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8D02" w14:textId="77777777" w:rsidR="00EB7547" w:rsidRPr="00EB7547" w:rsidRDefault="00EB7547">
      <w:pPr>
        <w:rPr>
          <w:rFonts w:cs="Arial"/>
          <w:sz w:val="20"/>
          <w:szCs w:val="20"/>
        </w:rPr>
      </w:pPr>
    </w:p>
    <w:tbl>
      <w:tblPr>
        <w:tblW w:w="14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780"/>
        <w:gridCol w:w="2340"/>
        <w:gridCol w:w="2700"/>
        <w:gridCol w:w="720"/>
        <w:gridCol w:w="2399"/>
      </w:tblGrid>
      <w:tr w:rsidR="00D712E7" w:rsidRPr="00EB7547" w14:paraId="6E871FA7" w14:textId="77777777" w:rsidTr="00367BBE">
        <w:trPr>
          <w:cantSplit/>
        </w:trPr>
        <w:tc>
          <w:tcPr>
            <w:tcW w:w="2700" w:type="dxa"/>
            <w:shd w:val="pct10" w:color="000000" w:fill="FFFFFF"/>
          </w:tcPr>
          <w:p w14:paraId="65D2D48C" w14:textId="77777777" w:rsidR="00D712E7" w:rsidRPr="00EB7547" w:rsidRDefault="00D712E7">
            <w:pPr>
              <w:rPr>
                <w:rFonts w:cs="Arial"/>
                <w:b/>
                <w:iCs/>
                <w:sz w:val="20"/>
                <w:szCs w:val="20"/>
              </w:rPr>
            </w:pPr>
            <w:r w:rsidRPr="00EB7547">
              <w:rPr>
                <w:rFonts w:cs="Arial"/>
                <w:b/>
                <w:iCs/>
                <w:sz w:val="20"/>
                <w:szCs w:val="20"/>
              </w:rPr>
              <w:t>Position Title</w:t>
            </w:r>
          </w:p>
        </w:tc>
        <w:tc>
          <w:tcPr>
            <w:tcW w:w="3780" w:type="dxa"/>
          </w:tcPr>
          <w:p w14:paraId="6430FBFD" w14:textId="3D765E68" w:rsidR="00D712E7" w:rsidRPr="007C3CEC" w:rsidRDefault="006A7754" w:rsidP="00322B77">
            <w:pPr>
              <w:rPr>
                <w:rFonts w:cs="Arial"/>
                <w:b/>
                <w:bCs/>
                <w:sz w:val="20"/>
                <w:szCs w:val="20"/>
              </w:rPr>
            </w:pPr>
            <w:r w:rsidRPr="007C3CEC">
              <w:rPr>
                <w:rFonts w:cs="Arial"/>
                <w:b/>
                <w:bCs/>
                <w:sz w:val="20"/>
                <w:szCs w:val="20"/>
              </w:rPr>
              <w:t xml:space="preserve">Chief Operating Officer </w:t>
            </w:r>
          </w:p>
        </w:tc>
        <w:tc>
          <w:tcPr>
            <w:tcW w:w="2340" w:type="dxa"/>
            <w:shd w:val="pct10" w:color="000000" w:fill="FFFFFF"/>
          </w:tcPr>
          <w:p w14:paraId="463FFFC9" w14:textId="77777777" w:rsidR="00D712E7" w:rsidRPr="00EB7547" w:rsidRDefault="00D712E7">
            <w:pPr>
              <w:rPr>
                <w:rFonts w:cs="Arial"/>
                <w:b/>
                <w:iCs/>
                <w:sz w:val="20"/>
                <w:szCs w:val="20"/>
              </w:rPr>
            </w:pPr>
            <w:r w:rsidRPr="00EB7547">
              <w:rPr>
                <w:rFonts w:cs="Arial"/>
                <w:b/>
                <w:iCs/>
                <w:sz w:val="20"/>
                <w:szCs w:val="20"/>
              </w:rPr>
              <w:t>Employee Name</w:t>
            </w:r>
          </w:p>
        </w:tc>
        <w:tc>
          <w:tcPr>
            <w:tcW w:w="2700" w:type="dxa"/>
          </w:tcPr>
          <w:p w14:paraId="2044AAEC" w14:textId="442E2CBC" w:rsidR="00D712E7" w:rsidRPr="00EB7547" w:rsidRDefault="00D712E7">
            <w:pPr>
              <w:rPr>
                <w:rFonts w:cs="Arial"/>
                <w:iCs/>
                <w:sz w:val="20"/>
                <w:szCs w:val="20"/>
              </w:rPr>
            </w:pPr>
          </w:p>
        </w:tc>
        <w:tc>
          <w:tcPr>
            <w:tcW w:w="720" w:type="dxa"/>
            <w:shd w:val="clear" w:color="auto" w:fill="E6E6E6"/>
          </w:tcPr>
          <w:p w14:paraId="055DDE9A" w14:textId="77777777" w:rsidR="00D712E7" w:rsidRPr="00EB7547" w:rsidRDefault="00D712E7">
            <w:pPr>
              <w:rPr>
                <w:rFonts w:cs="Arial"/>
                <w:iCs/>
                <w:sz w:val="20"/>
                <w:szCs w:val="20"/>
              </w:rPr>
            </w:pPr>
            <w:r w:rsidRPr="00EB7547">
              <w:rPr>
                <w:rFonts w:cs="Arial"/>
                <w:b/>
                <w:bCs/>
                <w:iCs/>
                <w:sz w:val="20"/>
                <w:szCs w:val="20"/>
              </w:rPr>
              <w:t>Date</w:t>
            </w:r>
          </w:p>
        </w:tc>
        <w:tc>
          <w:tcPr>
            <w:tcW w:w="2399" w:type="dxa"/>
          </w:tcPr>
          <w:p w14:paraId="7D317CA1" w14:textId="1AA37CED" w:rsidR="001E56F9" w:rsidRPr="00EB7547" w:rsidRDefault="00010A62" w:rsidP="005865E7">
            <w:pPr>
              <w:rPr>
                <w:rFonts w:cs="Arial"/>
                <w:iCs/>
                <w:sz w:val="20"/>
                <w:szCs w:val="20"/>
              </w:rPr>
            </w:pPr>
            <w:r>
              <w:rPr>
                <w:rFonts w:cs="Arial"/>
                <w:iCs/>
                <w:sz w:val="20"/>
                <w:szCs w:val="20"/>
              </w:rPr>
              <w:t>November 2025</w:t>
            </w:r>
            <w:r w:rsidR="00260676" w:rsidRPr="00EB7547">
              <w:rPr>
                <w:rFonts w:cs="Arial"/>
                <w:iCs/>
                <w:sz w:val="20"/>
                <w:szCs w:val="20"/>
              </w:rPr>
              <w:t xml:space="preserve"> </w:t>
            </w:r>
          </w:p>
        </w:tc>
      </w:tr>
      <w:tr w:rsidR="00D712E7" w:rsidRPr="00EB7547" w14:paraId="1B0BFECC" w14:textId="77777777" w:rsidTr="00367BBE">
        <w:trPr>
          <w:cantSplit/>
          <w:trHeight w:val="363"/>
        </w:trPr>
        <w:tc>
          <w:tcPr>
            <w:tcW w:w="2700" w:type="dxa"/>
            <w:shd w:val="pct10" w:color="000000" w:fill="FFFFFF"/>
          </w:tcPr>
          <w:p w14:paraId="50D62A8D" w14:textId="77777777" w:rsidR="00D712E7" w:rsidRPr="00EB7547" w:rsidRDefault="00D712E7">
            <w:pPr>
              <w:rPr>
                <w:rFonts w:cs="Arial"/>
                <w:iCs/>
                <w:sz w:val="20"/>
                <w:szCs w:val="20"/>
              </w:rPr>
            </w:pPr>
            <w:r w:rsidRPr="00EB7547">
              <w:rPr>
                <w:rFonts w:cs="Arial"/>
                <w:b/>
                <w:iCs/>
                <w:sz w:val="20"/>
                <w:szCs w:val="20"/>
              </w:rPr>
              <w:t>Location</w:t>
            </w:r>
          </w:p>
        </w:tc>
        <w:tc>
          <w:tcPr>
            <w:tcW w:w="3780" w:type="dxa"/>
          </w:tcPr>
          <w:p w14:paraId="432B37D1" w14:textId="77777777" w:rsidR="00D712E7" w:rsidRPr="00EB7547" w:rsidRDefault="009613E4">
            <w:pPr>
              <w:rPr>
                <w:rFonts w:cs="Arial"/>
                <w:iCs/>
                <w:sz w:val="20"/>
                <w:szCs w:val="20"/>
              </w:rPr>
            </w:pPr>
            <w:r w:rsidRPr="00EB7547">
              <w:rPr>
                <w:rFonts w:cs="Arial"/>
                <w:iCs/>
                <w:sz w:val="20"/>
                <w:szCs w:val="20"/>
              </w:rPr>
              <w:t xml:space="preserve">Coast2Bay </w:t>
            </w:r>
            <w:r w:rsidR="00983855" w:rsidRPr="00EB7547">
              <w:rPr>
                <w:rFonts w:cs="Arial"/>
                <w:iCs/>
                <w:sz w:val="20"/>
                <w:szCs w:val="20"/>
              </w:rPr>
              <w:t>Headquarters (</w:t>
            </w:r>
            <w:r w:rsidRPr="00EB7547">
              <w:rPr>
                <w:rFonts w:cs="Arial"/>
                <w:iCs/>
                <w:sz w:val="20"/>
                <w:szCs w:val="20"/>
              </w:rPr>
              <w:t xml:space="preserve">or other location determined by the Board)  </w:t>
            </w:r>
          </w:p>
        </w:tc>
        <w:tc>
          <w:tcPr>
            <w:tcW w:w="2340" w:type="dxa"/>
            <w:shd w:val="pct10" w:color="000000" w:fill="FFFFFF"/>
          </w:tcPr>
          <w:p w14:paraId="6C092989" w14:textId="77777777" w:rsidR="00D712E7" w:rsidRPr="00EB7547" w:rsidRDefault="00D712E7">
            <w:pPr>
              <w:rPr>
                <w:rFonts w:cs="Arial"/>
                <w:iCs/>
                <w:sz w:val="20"/>
                <w:szCs w:val="20"/>
              </w:rPr>
            </w:pPr>
            <w:r w:rsidRPr="00EB7547">
              <w:rPr>
                <w:rFonts w:cs="Arial"/>
                <w:b/>
                <w:iCs/>
                <w:sz w:val="20"/>
                <w:szCs w:val="20"/>
              </w:rPr>
              <w:t>Organisational Unit/ Department</w:t>
            </w:r>
          </w:p>
        </w:tc>
        <w:tc>
          <w:tcPr>
            <w:tcW w:w="5819" w:type="dxa"/>
            <w:gridSpan w:val="3"/>
          </w:tcPr>
          <w:p w14:paraId="368B5A17" w14:textId="77777777" w:rsidR="00D712E7" w:rsidRPr="00EB7547" w:rsidRDefault="006A7754" w:rsidP="009B796E">
            <w:pPr>
              <w:rPr>
                <w:rFonts w:cs="Arial"/>
                <w:iCs/>
                <w:sz w:val="20"/>
                <w:szCs w:val="20"/>
              </w:rPr>
            </w:pPr>
            <w:r w:rsidRPr="00EB7547">
              <w:rPr>
                <w:rFonts w:cs="Arial"/>
                <w:iCs/>
                <w:sz w:val="20"/>
                <w:szCs w:val="20"/>
              </w:rPr>
              <w:t xml:space="preserve">Executive </w:t>
            </w:r>
          </w:p>
        </w:tc>
      </w:tr>
      <w:tr w:rsidR="001170DA" w:rsidRPr="00EB7547" w14:paraId="7151240B" w14:textId="77777777" w:rsidTr="00367BBE">
        <w:trPr>
          <w:cantSplit/>
          <w:trHeight w:val="363"/>
        </w:trPr>
        <w:tc>
          <w:tcPr>
            <w:tcW w:w="2700" w:type="dxa"/>
            <w:shd w:val="pct10" w:color="000000" w:fill="FFFFFF"/>
          </w:tcPr>
          <w:p w14:paraId="363A94CD" w14:textId="77777777" w:rsidR="001170DA" w:rsidRPr="00EB7547" w:rsidRDefault="009E54B5">
            <w:pPr>
              <w:rPr>
                <w:rFonts w:cs="Arial"/>
                <w:b/>
                <w:iCs/>
                <w:sz w:val="20"/>
                <w:szCs w:val="20"/>
              </w:rPr>
            </w:pPr>
            <w:r w:rsidRPr="00EB7547">
              <w:rPr>
                <w:rFonts w:cs="Arial"/>
                <w:b/>
                <w:iCs/>
                <w:sz w:val="20"/>
                <w:szCs w:val="20"/>
              </w:rPr>
              <w:t xml:space="preserve">Contract Conditions </w:t>
            </w:r>
          </w:p>
        </w:tc>
        <w:tc>
          <w:tcPr>
            <w:tcW w:w="3780" w:type="dxa"/>
          </w:tcPr>
          <w:p w14:paraId="006B5B43" w14:textId="77777777" w:rsidR="001170DA" w:rsidRPr="00EB7547" w:rsidRDefault="00491957">
            <w:pPr>
              <w:rPr>
                <w:rFonts w:cs="Arial"/>
                <w:iCs/>
                <w:sz w:val="20"/>
                <w:szCs w:val="20"/>
              </w:rPr>
            </w:pPr>
            <w:r w:rsidRPr="00EB7547">
              <w:rPr>
                <w:rFonts w:cs="Arial"/>
                <w:iCs/>
                <w:sz w:val="20"/>
                <w:szCs w:val="20"/>
              </w:rPr>
              <w:t xml:space="preserve">Permanent Contract </w:t>
            </w:r>
          </w:p>
        </w:tc>
        <w:tc>
          <w:tcPr>
            <w:tcW w:w="2340" w:type="dxa"/>
            <w:shd w:val="pct10" w:color="000000" w:fill="FFFFFF"/>
          </w:tcPr>
          <w:p w14:paraId="3198C433" w14:textId="77777777" w:rsidR="001170DA" w:rsidRPr="00EB7547" w:rsidRDefault="001170DA">
            <w:pPr>
              <w:rPr>
                <w:rFonts w:cs="Arial"/>
                <w:b/>
                <w:iCs/>
                <w:sz w:val="20"/>
                <w:szCs w:val="20"/>
              </w:rPr>
            </w:pPr>
            <w:r w:rsidRPr="00EB7547">
              <w:rPr>
                <w:rFonts w:cs="Arial"/>
                <w:b/>
                <w:iCs/>
                <w:sz w:val="20"/>
                <w:szCs w:val="20"/>
              </w:rPr>
              <w:t>Hours Range</w:t>
            </w:r>
          </w:p>
        </w:tc>
        <w:tc>
          <w:tcPr>
            <w:tcW w:w="5819" w:type="dxa"/>
            <w:gridSpan w:val="3"/>
          </w:tcPr>
          <w:p w14:paraId="4CABAE79" w14:textId="77777777" w:rsidR="001170DA" w:rsidRPr="00EB7547" w:rsidRDefault="00CA0539" w:rsidP="009B796E">
            <w:pPr>
              <w:rPr>
                <w:rFonts w:cs="Arial"/>
                <w:iCs/>
                <w:sz w:val="20"/>
                <w:szCs w:val="20"/>
              </w:rPr>
            </w:pPr>
            <w:r w:rsidRPr="00EB7547">
              <w:rPr>
                <w:rFonts w:cs="Arial"/>
                <w:iCs/>
                <w:sz w:val="20"/>
                <w:szCs w:val="20"/>
              </w:rPr>
              <w:t xml:space="preserve">Full time </w:t>
            </w:r>
            <w:r w:rsidR="001E56F9" w:rsidRPr="00EB7547">
              <w:rPr>
                <w:rFonts w:cs="Arial"/>
                <w:iCs/>
                <w:sz w:val="20"/>
                <w:szCs w:val="20"/>
              </w:rPr>
              <w:t xml:space="preserve">– 72 hours per pay period </w:t>
            </w:r>
          </w:p>
        </w:tc>
      </w:tr>
    </w:tbl>
    <w:p w14:paraId="330750B2" w14:textId="77777777" w:rsidR="00EB7547" w:rsidRPr="00EB7547" w:rsidRDefault="00EB7547" w:rsidP="00A00799">
      <w:pPr>
        <w:rPr>
          <w:rFonts w:cs="Arial"/>
          <w:b/>
          <w:sz w:val="20"/>
          <w:szCs w:val="20"/>
        </w:rPr>
      </w:pPr>
    </w:p>
    <w:p w14:paraId="50E0B879" w14:textId="18EF6521" w:rsidR="00A00799" w:rsidRPr="00EB7547" w:rsidRDefault="00A00799" w:rsidP="00A00799">
      <w:pPr>
        <w:rPr>
          <w:rFonts w:cs="Arial"/>
          <w:b/>
          <w:sz w:val="20"/>
          <w:szCs w:val="20"/>
        </w:rPr>
      </w:pPr>
      <w:bookmarkStart w:id="0" w:name="_Hlk213078051"/>
      <w:r w:rsidRPr="00EB7547">
        <w:rPr>
          <w:rFonts w:cs="Arial"/>
          <w:b/>
          <w:sz w:val="20"/>
          <w:szCs w:val="20"/>
        </w:rPr>
        <w:t xml:space="preserve">VISION AND MISSION </w:t>
      </w:r>
    </w:p>
    <w:tbl>
      <w:tblPr>
        <w:tblStyle w:val="TableGrid"/>
        <w:tblW w:w="14567" w:type="dxa"/>
        <w:tblLook w:val="04A0" w:firstRow="1" w:lastRow="0" w:firstColumn="1" w:lastColumn="0" w:noHBand="0" w:noVBand="1"/>
      </w:tblPr>
      <w:tblGrid>
        <w:gridCol w:w="6516"/>
        <w:gridCol w:w="8051"/>
      </w:tblGrid>
      <w:tr w:rsidR="00A00799" w:rsidRPr="00EB7547" w14:paraId="457F7D81" w14:textId="77777777" w:rsidTr="00EB7547">
        <w:tc>
          <w:tcPr>
            <w:tcW w:w="6516" w:type="dxa"/>
          </w:tcPr>
          <w:p w14:paraId="0CF78D14" w14:textId="392412A3" w:rsidR="00010A62" w:rsidRDefault="00A00799" w:rsidP="00A00799">
            <w:pPr>
              <w:pStyle w:val="Heading1"/>
              <w:ind w:left="-180"/>
              <w:jc w:val="both"/>
              <w:rPr>
                <w:rFonts w:ascii="Arial" w:hAnsi="Arial" w:cs="Arial"/>
                <w:sz w:val="20"/>
              </w:rPr>
            </w:pPr>
            <w:r w:rsidRPr="00EB7547">
              <w:rPr>
                <w:rFonts w:ascii="Arial" w:hAnsi="Arial" w:cs="Arial"/>
                <w:sz w:val="20"/>
              </w:rPr>
              <w:t xml:space="preserve">  </w:t>
            </w:r>
            <w:r w:rsidR="00010A62">
              <w:rPr>
                <w:rFonts w:ascii="Arial" w:hAnsi="Arial" w:cs="Arial"/>
                <w:sz w:val="20"/>
              </w:rPr>
              <w:t xml:space="preserve">Vision </w:t>
            </w:r>
          </w:p>
          <w:p w14:paraId="6D806F17" w14:textId="77777777" w:rsidR="00A00799" w:rsidRDefault="00A00799" w:rsidP="00010A62">
            <w:pPr>
              <w:spacing w:after="0"/>
              <w:rPr>
                <w:rFonts w:cs="Arial"/>
                <w:sz w:val="20"/>
                <w:szCs w:val="20"/>
              </w:rPr>
            </w:pPr>
          </w:p>
          <w:p w14:paraId="469FC75F" w14:textId="24B4C4E5" w:rsidR="00010A62" w:rsidRPr="00EB7547" w:rsidRDefault="00010A62" w:rsidP="00010A62">
            <w:pPr>
              <w:spacing w:after="0"/>
              <w:rPr>
                <w:rFonts w:cs="Arial"/>
                <w:sz w:val="20"/>
                <w:szCs w:val="20"/>
              </w:rPr>
            </w:pPr>
            <w:r>
              <w:rPr>
                <w:rFonts w:cs="Arial"/>
                <w:sz w:val="20"/>
                <w:szCs w:val="20"/>
              </w:rPr>
              <w:t xml:space="preserve">Communities where homes bring safety, belonging and opportunity. </w:t>
            </w:r>
          </w:p>
        </w:tc>
        <w:tc>
          <w:tcPr>
            <w:tcW w:w="8051" w:type="dxa"/>
          </w:tcPr>
          <w:p w14:paraId="7AB063AC" w14:textId="45970BFE" w:rsidR="00010A62" w:rsidRPr="00EB7547" w:rsidRDefault="00A00799" w:rsidP="00010A62">
            <w:pPr>
              <w:pStyle w:val="Heading1"/>
              <w:jc w:val="both"/>
              <w:rPr>
                <w:rFonts w:cs="Arial"/>
                <w:i/>
                <w:sz w:val="20"/>
              </w:rPr>
            </w:pPr>
            <w:r w:rsidRPr="00EB7547">
              <w:rPr>
                <w:rFonts w:ascii="Arial" w:hAnsi="Arial" w:cs="Arial"/>
                <w:sz w:val="20"/>
              </w:rPr>
              <w:t xml:space="preserve"> </w:t>
            </w:r>
            <w:r w:rsidR="00010A62">
              <w:rPr>
                <w:rFonts w:ascii="Arial" w:hAnsi="Arial" w:cs="Arial"/>
                <w:sz w:val="20"/>
              </w:rPr>
              <w:t xml:space="preserve">Mission </w:t>
            </w:r>
          </w:p>
          <w:p w14:paraId="45C89BEC" w14:textId="77777777" w:rsidR="00A00799" w:rsidRDefault="00A00799" w:rsidP="00010A62">
            <w:pPr>
              <w:spacing w:before="0" w:after="0" w:line="360" w:lineRule="auto"/>
              <w:rPr>
                <w:rFonts w:cs="Arial"/>
                <w:iCs/>
                <w:sz w:val="20"/>
                <w:szCs w:val="20"/>
              </w:rPr>
            </w:pPr>
          </w:p>
          <w:p w14:paraId="631C0883" w14:textId="6E817305" w:rsidR="00010A62" w:rsidRPr="00010A62" w:rsidRDefault="00010A62" w:rsidP="00010A62">
            <w:pPr>
              <w:spacing w:before="0" w:after="0" w:line="360" w:lineRule="auto"/>
              <w:rPr>
                <w:rFonts w:cs="Arial"/>
                <w:iCs/>
                <w:sz w:val="20"/>
                <w:szCs w:val="20"/>
              </w:rPr>
            </w:pPr>
            <w:r>
              <w:rPr>
                <w:rFonts w:cs="Arial"/>
                <w:iCs/>
                <w:sz w:val="20"/>
                <w:szCs w:val="20"/>
              </w:rPr>
              <w:t xml:space="preserve">We create homes, build strong </w:t>
            </w:r>
            <w:r w:rsidR="00083EA6">
              <w:rPr>
                <w:rFonts w:cs="Arial"/>
                <w:iCs/>
                <w:sz w:val="20"/>
                <w:szCs w:val="20"/>
              </w:rPr>
              <w:t>communities,</w:t>
            </w:r>
            <w:r>
              <w:rPr>
                <w:rFonts w:cs="Arial"/>
                <w:iCs/>
                <w:sz w:val="20"/>
                <w:szCs w:val="20"/>
              </w:rPr>
              <w:t xml:space="preserve"> and transform lives. </w:t>
            </w:r>
          </w:p>
        </w:tc>
      </w:tr>
    </w:tbl>
    <w:p w14:paraId="7C0871B9" w14:textId="77777777" w:rsidR="00EB7547" w:rsidRPr="00EB7547" w:rsidRDefault="00EB7547" w:rsidP="00A00799">
      <w:pPr>
        <w:rPr>
          <w:rFonts w:cs="Arial"/>
          <w:b/>
          <w:sz w:val="20"/>
          <w:szCs w:val="20"/>
        </w:rPr>
      </w:pPr>
    </w:p>
    <w:p w14:paraId="46FE97A1" w14:textId="3AAF8EDC" w:rsidR="00A00799" w:rsidRPr="00EB7547" w:rsidRDefault="00DA1B5B" w:rsidP="00A00799">
      <w:pPr>
        <w:rPr>
          <w:rFonts w:cs="Arial"/>
          <w:b/>
          <w:sz w:val="20"/>
          <w:szCs w:val="20"/>
        </w:rPr>
      </w:pPr>
      <w:r w:rsidRPr="00EB7547">
        <w:rPr>
          <w:rFonts w:cs="Arial"/>
          <w:b/>
          <w:sz w:val="20"/>
          <w:szCs w:val="20"/>
        </w:rPr>
        <w:t>VALUES</w:t>
      </w:r>
    </w:p>
    <w:tbl>
      <w:tblPr>
        <w:tblStyle w:val="TableGrid"/>
        <w:tblW w:w="14567" w:type="dxa"/>
        <w:tblLook w:val="04A0" w:firstRow="1" w:lastRow="0" w:firstColumn="1" w:lastColumn="0" w:noHBand="0" w:noVBand="1"/>
      </w:tblPr>
      <w:tblGrid>
        <w:gridCol w:w="6516"/>
        <w:gridCol w:w="8051"/>
      </w:tblGrid>
      <w:tr w:rsidR="00A00799" w:rsidRPr="00EB7547" w14:paraId="56F636FA" w14:textId="77777777" w:rsidTr="00EB7547">
        <w:tc>
          <w:tcPr>
            <w:tcW w:w="6516" w:type="dxa"/>
          </w:tcPr>
          <w:p w14:paraId="4EBF2350" w14:textId="77777777" w:rsidR="00DA1B5B" w:rsidRPr="00EB7547" w:rsidRDefault="00DA1B5B" w:rsidP="00DA1B5B">
            <w:pPr>
              <w:pStyle w:val="BodyText"/>
              <w:spacing w:before="0" w:after="0"/>
              <w:rPr>
                <w:b w:val="0"/>
                <w:bCs w:val="0"/>
                <w:i/>
                <w:color w:val="FF0000"/>
                <w:sz w:val="20"/>
                <w:szCs w:val="20"/>
              </w:rPr>
            </w:pPr>
          </w:p>
          <w:p w14:paraId="15BA81EA" w14:textId="77416732" w:rsidR="00A00799" w:rsidRDefault="00A00799" w:rsidP="00DA1B5B">
            <w:pPr>
              <w:pStyle w:val="BodyText"/>
              <w:spacing w:before="0" w:after="0"/>
              <w:rPr>
                <w:b w:val="0"/>
                <w:bCs w:val="0"/>
                <w:i/>
                <w:sz w:val="20"/>
                <w:szCs w:val="20"/>
              </w:rPr>
            </w:pPr>
            <w:r w:rsidRPr="00EB7547">
              <w:rPr>
                <w:b w:val="0"/>
                <w:bCs w:val="0"/>
                <w:i/>
                <w:color w:val="4F81BD" w:themeColor="accent1"/>
                <w:sz w:val="20"/>
                <w:szCs w:val="20"/>
              </w:rPr>
              <w:t xml:space="preserve">Person </w:t>
            </w:r>
            <w:r w:rsidR="00983855" w:rsidRPr="00EB7547">
              <w:rPr>
                <w:b w:val="0"/>
                <w:bCs w:val="0"/>
                <w:i/>
                <w:color w:val="4F81BD" w:themeColor="accent1"/>
                <w:sz w:val="20"/>
                <w:szCs w:val="20"/>
              </w:rPr>
              <w:t>Centred</w:t>
            </w:r>
            <w:r w:rsidRPr="00EB7547">
              <w:rPr>
                <w:b w:val="0"/>
                <w:bCs w:val="0"/>
                <w:i/>
                <w:color w:val="4F81BD" w:themeColor="accent1"/>
                <w:sz w:val="20"/>
                <w:szCs w:val="20"/>
              </w:rPr>
              <w:t xml:space="preserve"> </w:t>
            </w:r>
            <w:r w:rsidRPr="00EB7547">
              <w:rPr>
                <w:b w:val="0"/>
                <w:bCs w:val="0"/>
                <w:i/>
                <w:sz w:val="20"/>
                <w:szCs w:val="20"/>
              </w:rPr>
              <w:t xml:space="preserve">– </w:t>
            </w:r>
            <w:r w:rsidR="00010A62">
              <w:rPr>
                <w:b w:val="0"/>
                <w:bCs w:val="0"/>
                <w:i/>
                <w:sz w:val="20"/>
                <w:szCs w:val="20"/>
              </w:rPr>
              <w:t xml:space="preserve"> we respect people and help them fulfil their aspirations </w:t>
            </w:r>
          </w:p>
          <w:p w14:paraId="3F8BD992" w14:textId="77777777" w:rsidR="00010A62" w:rsidRPr="00EB7547" w:rsidRDefault="00010A62" w:rsidP="00DA1B5B">
            <w:pPr>
              <w:pStyle w:val="BodyText"/>
              <w:spacing w:before="0" w:after="0"/>
              <w:rPr>
                <w:b w:val="0"/>
                <w:bCs w:val="0"/>
                <w:i/>
                <w:sz w:val="20"/>
                <w:szCs w:val="20"/>
              </w:rPr>
            </w:pPr>
          </w:p>
          <w:p w14:paraId="4DB2F06A" w14:textId="77777777" w:rsidR="00010A62" w:rsidRDefault="00010A62" w:rsidP="00DA1B5B">
            <w:pPr>
              <w:pStyle w:val="BodyText"/>
              <w:spacing w:before="0" w:after="0"/>
              <w:rPr>
                <w:b w:val="0"/>
                <w:bCs w:val="0"/>
                <w:i/>
                <w:sz w:val="20"/>
                <w:szCs w:val="20"/>
              </w:rPr>
            </w:pPr>
            <w:r>
              <w:rPr>
                <w:b w:val="0"/>
                <w:bCs w:val="0"/>
                <w:i/>
                <w:color w:val="4F81BD" w:themeColor="accent1"/>
                <w:sz w:val="20"/>
                <w:szCs w:val="20"/>
              </w:rPr>
              <w:t xml:space="preserve">Community focussed </w:t>
            </w:r>
            <w:r w:rsidR="00A00799" w:rsidRPr="00EB7547">
              <w:rPr>
                <w:b w:val="0"/>
                <w:bCs w:val="0"/>
                <w:i/>
                <w:color w:val="4F81BD" w:themeColor="accent1"/>
                <w:sz w:val="20"/>
                <w:szCs w:val="20"/>
              </w:rPr>
              <w:t xml:space="preserve"> </w:t>
            </w:r>
            <w:r w:rsidR="00A00799" w:rsidRPr="00EB7547">
              <w:rPr>
                <w:b w:val="0"/>
                <w:bCs w:val="0"/>
                <w:i/>
                <w:sz w:val="20"/>
                <w:szCs w:val="20"/>
              </w:rPr>
              <w:t xml:space="preserve">– </w:t>
            </w:r>
            <w:r>
              <w:rPr>
                <w:b w:val="0"/>
                <w:bCs w:val="0"/>
                <w:i/>
                <w:sz w:val="20"/>
                <w:szCs w:val="20"/>
              </w:rPr>
              <w:t xml:space="preserve">we create stronger communities to promote belonging and wellbeing </w:t>
            </w:r>
          </w:p>
          <w:p w14:paraId="2F16BD49" w14:textId="03221602" w:rsidR="00A00799" w:rsidRPr="00EB7547" w:rsidRDefault="00A00799" w:rsidP="00DA1B5B">
            <w:pPr>
              <w:pStyle w:val="BodyText"/>
              <w:spacing w:before="0" w:after="0"/>
              <w:rPr>
                <w:b w:val="0"/>
                <w:bCs w:val="0"/>
                <w:i/>
                <w:sz w:val="20"/>
                <w:szCs w:val="20"/>
              </w:rPr>
            </w:pPr>
            <w:r w:rsidRPr="00EB7547">
              <w:rPr>
                <w:b w:val="0"/>
                <w:bCs w:val="0"/>
                <w:i/>
                <w:sz w:val="20"/>
                <w:szCs w:val="20"/>
              </w:rPr>
              <w:t xml:space="preserve"> </w:t>
            </w:r>
          </w:p>
          <w:p w14:paraId="72A70334" w14:textId="77777777" w:rsidR="00010A62" w:rsidRDefault="00A00799" w:rsidP="00DA1B5B">
            <w:pPr>
              <w:pStyle w:val="BodyText"/>
              <w:spacing w:before="0" w:after="0"/>
              <w:rPr>
                <w:b w:val="0"/>
                <w:bCs w:val="0"/>
                <w:i/>
                <w:sz w:val="20"/>
                <w:szCs w:val="20"/>
              </w:rPr>
            </w:pPr>
            <w:r w:rsidRPr="00EB7547">
              <w:rPr>
                <w:b w:val="0"/>
                <w:bCs w:val="0"/>
                <w:i/>
                <w:color w:val="4F81BD" w:themeColor="accent1"/>
                <w:sz w:val="20"/>
                <w:szCs w:val="20"/>
              </w:rPr>
              <w:t>Innovative</w:t>
            </w:r>
            <w:r w:rsidRPr="00EB7547">
              <w:rPr>
                <w:b w:val="0"/>
                <w:bCs w:val="0"/>
                <w:i/>
                <w:sz w:val="20"/>
                <w:szCs w:val="20"/>
              </w:rPr>
              <w:t xml:space="preserve"> – </w:t>
            </w:r>
            <w:r w:rsidR="00010A62">
              <w:rPr>
                <w:b w:val="0"/>
                <w:bCs w:val="0"/>
                <w:i/>
                <w:sz w:val="20"/>
                <w:szCs w:val="20"/>
              </w:rPr>
              <w:t xml:space="preserve">we are creative and design sustainable housing solutions </w:t>
            </w:r>
          </w:p>
          <w:p w14:paraId="20937E40" w14:textId="0C32DAD4" w:rsidR="00A00799" w:rsidRPr="00010A62" w:rsidRDefault="00A00799" w:rsidP="00010A62">
            <w:pPr>
              <w:pStyle w:val="BodyText"/>
              <w:spacing w:before="0" w:after="0"/>
              <w:rPr>
                <w:b w:val="0"/>
                <w:bCs w:val="0"/>
                <w:i/>
                <w:sz w:val="20"/>
                <w:szCs w:val="20"/>
              </w:rPr>
            </w:pPr>
            <w:r w:rsidRPr="00EB7547">
              <w:rPr>
                <w:b w:val="0"/>
                <w:bCs w:val="0"/>
                <w:i/>
                <w:sz w:val="20"/>
                <w:szCs w:val="20"/>
              </w:rPr>
              <w:t xml:space="preserve"> </w:t>
            </w:r>
          </w:p>
        </w:tc>
        <w:tc>
          <w:tcPr>
            <w:tcW w:w="8051" w:type="dxa"/>
          </w:tcPr>
          <w:p w14:paraId="3E617B17" w14:textId="77777777" w:rsidR="00A00799" w:rsidRPr="00EB7547" w:rsidRDefault="00A00799" w:rsidP="00A00799">
            <w:pPr>
              <w:pStyle w:val="BodyText"/>
              <w:spacing w:before="0" w:after="0"/>
              <w:rPr>
                <w:b w:val="0"/>
                <w:bCs w:val="0"/>
                <w:sz w:val="20"/>
                <w:szCs w:val="20"/>
              </w:rPr>
            </w:pPr>
          </w:p>
          <w:p w14:paraId="41620D7F" w14:textId="77777777" w:rsidR="00010A62" w:rsidRDefault="00010A62" w:rsidP="00DA1B5B">
            <w:pPr>
              <w:pStyle w:val="BodyText"/>
              <w:spacing w:before="0" w:after="0"/>
              <w:rPr>
                <w:b w:val="0"/>
                <w:bCs w:val="0"/>
                <w:i/>
                <w:sz w:val="20"/>
                <w:szCs w:val="20"/>
              </w:rPr>
            </w:pPr>
            <w:r>
              <w:rPr>
                <w:b w:val="0"/>
                <w:bCs w:val="0"/>
                <w:i/>
                <w:color w:val="4F81BD" w:themeColor="accent1"/>
                <w:sz w:val="20"/>
                <w:szCs w:val="20"/>
              </w:rPr>
              <w:t xml:space="preserve">Sustainable </w:t>
            </w:r>
            <w:r w:rsidR="00A00799" w:rsidRPr="00EB7547">
              <w:rPr>
                <w:b w:val="0"/>
                <w:bCs w:val="0"/>
                <w:i/>
                <w:color w:val="4F81BD" w:themeColor="accent1"/>
                <w:sz w:val="20"/>
                <w:szCs w:val="20"/>
              </w:rPr>
              <w:t xml:space="preserve"> </w:t>
            </w:r>
            <w:r w:rsidR="00A00799" w:rsidRPr="00EB7547">
              <w:rPr>
                <w:b w:val="0"/>
                <w:bCs w:val="0"/>
                <w:i/>
                <w:sz w:val="20"/>
                <w:szCs w:val="20"/>
              </w:rPr>
              <w:t xml:space="preserve">– </w:t>
            </w:r>
            <w:r>
              <w:rPr>
                <w:b w:val="0"/>
                <w:bCs w:val="0"/>
                <w:i/>
                <w:sz w:val="20"/>
                <w:szCs w:val="20"/>
              </w:rPr>
              <w:t xml:space="preserve">we ensure long term economic viability, balancing prosperity with care for our environment </w:t>
            </w:r>
          </w:p>
          <w:p w14:paraId="0CBA07F6" w14:textId="77777777" w:rsidR="00010A62" w:rsidRDefault="00010A62" w:rsidP="00DA1B5B">
            <w:pPr>
              <w:pStyle w:val="BodyText"/>
              <w:spacing w:before="0" w:after="0"/>
              <w:rPr>
                <w:b w:val="0"/>
                <w:bCs w:val="0"/>
                <w:i/>
                <w:color w:val="4F81BD" w:themeColor="accent1"/>
                <w:sz w:val="20"/>
                <w:szCs w:val="20"/>
              </w:rPr>
            </w:pPr>
          </w:p>
          <w:p w14:paraId="14584B0D" w14:textId="1566734B" w:rsidR="00A00799" w:rsidRPr="00EB7547" w:rsidRDefault="00010A62" w:rsidP="00DA1B5B">
            <w:pPr>
              <w:pStyle w:val="BodyText"/>
              <w:spacing w:before="0" w:after="0"/>
              <w:rPr>
                <w:b w:val="0"/>
                <w:bCs w:val="0"/>
                <w:i/>
                <w:sz w:val="20"/>
                <w:szCs w:val="20"/>
              </w:rPr>
            </w:pPr>
            <w:r>
              <w:rPr>
                <w:b w:val="0"/>
                <w:bCs w:val="0"/>
                <w:i/>
                <w:color w:val="4F81BD" w:themeColor="accent1"/>
                <w:sz w:val="20"/>
                <w:szCs w:val="20"/>
              </w:rPr>
              <w:t xml:space="preserve">Collaborative </w:t>
            </w:r>
            <w:r w:rsidR="00A00799" w:rsidRPr="00EB7547">
              <w:rPr>
                <w:b w:val="0"/>
                <w:bCs w:val="0"/>
                <w:i/>
                <w:color w:val="4F81BD" w:themeColor="accent1"/>
                <w:sz w:val="20"/>
                <w:szCs w:val="20"/>
              </w:rPr>
              <w:t xml:space="preserve"> </w:t>
            </w:r>
            <w:r w:rsidR="00A00799" w:rsidRPr="00EB7547">
              <w:rPr>
                <w:b w:val="0"/>
                <w:bCs w:val="0"/>
                <w:i/>
                <w:sz w:val="20"/>
                <w:szCs w:val="20"/>
              </w:rPr>
              <w:t xml:space="preserve">– </w:t>
            </w:r>
            <w:r>
              <w:rPr>
                <w:b w:val="0"/>
                <w:bCs w:val="0"/>
                <w:i/>
                <w:sz w:val="20"/>
                <w:szCs w:val="20"/>
              </w:rPr>
              <w:t xml:space="preserve">we work with others in a transparent, accountable and purposeful way </w:t>
            </w:r>
            <w:r w:rsidR="00A00799" w:rsidRPr="00EB7547">
              <w:rPr>
                <w:b w:val="0"/>
                <w:bCs w:val="0"/>
                <w:i/>
                <w:sz w:val="20"/>
                <w:szCs w:val="20"/>
              </w:rPr>
              <w:t xml:space="preserve"> </w:t>
            </w:r>
          </w:p>
          <w:p w14:paraId="7D3E37F9" w14:textId="77777777" w:rsidR="00A00799" w:rsidRPr="00EB7547" w:rsidRDefault="00A00799" w:rsidP="00010A62">
            <w:pPr>
              <w:pStyle w:val="BodyText"/>
              <w:spacing w:before="0" w:after="0"/>
              <w:rPr>
                <w:sz w:val="20"/>
                <w:szCs w:val="20"/>
              </w:rPr>
            </w:pPr>
          </w:p>
        </w:tc>
      </w:tr>
      <w:bookmarkEnd w:id="0"/>
    </w:tbl>
    <w:p w14:paraId="1C63AFD5" w14:textId="77777777" w:rsidR="00CA0539" w:rsidRPr="00A00799" w:rsidRDefault="00CA0539" w:rsidP="00A00799"/>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961"/>
        <w:gridCol w:w="785"/>
        <w:gridCol w:w="1908"/>
        <w:gridCol w:w="1046"/>
        <w:gridCol w:w="4624"/>
      </w:tblGrid>
      <w:tr w:rsidR="00D712E7" w:rsidRPr="00EB7547" w14:paraId="2FE2C732" w14:textId="77777777" w:rsidTr="00DC0672">
        <w:trPr>
          <w:cantSplit/>
        </w:trPr>
        <w:tc>
          <w:tcPr>
            <w:tcW w:w="1560" w:type="dxa"/>
            <w:shd w:val="pct10" w:color="000000" w:fill="FFFFFF"/>
          </w:tcPr>
          <w:p w14:paraId="375D3108" w14:textId="77777777" w:rsidR="00D712E7" w:rsidRPr="00EB7547" w:rsidRDefault="00D712E7">
            <w:pPr>
              <w:pStyle w:val="Heading6"/>
              <w:widowControl/>
              <w:rPr>
                <w:bCs w:val="0"/>
                <w:iCs/>
                <w:sz w:val="18"/>
                <w:szCs w:val="18"/>
              </w:rPr>
            </w:pPr>
            <w:r w:rsidRPr="00EB7547">
              <w:rPr>
                <w:bCs w:val="0"/>
                <w:iCs/>
                <w:sz w:val="18"/>
                <w:szCs w:val="18"/>
              </w:rPr>
              <w:lastRenderedPageBreak/>
              <w:t>Position reports to</w:t>
            </w:r>
          </w:p>
        </w:tc>
        <w:tc>
          <w:tcPr>
            <w:tcW w:w="4961" w:type="dxa"/>
          </w:tcPr>
          <w:p w14:paraId="0D2ED1A8" w14:textId="544D4249" w:rsidR="00AD3CCB" w:rsidRPr="00EB7547" w:rsidRDefault="00AD3CCB" w:rsidP="00173F76">
            <w:pPr>
              <w:rPr>
                <w:rFonts w:cs="Arial"/>
                <w:iCs/>
                <w:sz w:val="18"/>
                <w:szCs w:val="18"/>
              </w:rPr>
            </w:pPr>
            <w:r w:rsidRPr="00EB7547">
              <w:rPr>
                <w:rFonts w:cs="Arial"/>
                <w:iCs/>
                <w:sz w:val="18"/>
                <w:szCs w:val="18"/>
              </w:rPr>
              <w:t>CEO</w:t>
            </w:r>
            <w:r w:rsidR="00CA0539" w:rsidRPr="00EB7547">
              <w:rPr>
                <w:rFonts w:cs="Arial"/>
                <w:iCs/>
                <w:sz w:val="18"/>
                <w:szCs w:val="18"/>
              </w:rPr>
              <w:t xml:space="preserve"> </w:t>
            </w:r>
            <w:r w:rsidR="006A7754" w:rsidRPr="00EB7547">
              <w:rPr>
                <w:rFonts w:cs="Arial"/>
                <w:iCs/>
                <w:sz w:val="18"/>
                <w:szCs w:val="18"/>
              </w:rPr>
              <w:t>/ (Board and Committees)</w:t>
            </w:r>
          </w:p>
          <w:p w14:paraId="0338A88D" w14:textId="77777777" w:rsidR="00D712E7" w:rsidRDefault="00D712E7" w:rsidP="00173F76">
            <w:pPr>
              <w:rPr>
                <w:rFonts w:cs="Arial"/>
                <w:iCs/>
                <w:sz w:val="18"/>
                <w:szCs w:val="18"/>
              </w:rPr>
            </w:pPr>
          </w:p>
          <w:p w14:paraId="30846428" w14:textId="77777777" w:rsidR="00E03C5B" w:rsidRPr="00E03C5B" w:rsidRDefault="00E03C5B" w:rsidP="00E03C5B">
            <w:pPr>
              <w:rPr>
                <w:rFonts w:cs="Arial"/>
                <w:sz w:val="18"/>
                <w:szCs w:val="18"/>
              </w:rPr>
            </w:pPr>
          </w:p>
          <w:p w14:paraId="2FC13F10" w14:textId="77777777" w:rsidR="00E03C5B" w:rsidRPr="00E03C5B" w:rsidRDefault="00E03C5B" w:rsidP="00E03C5B">
            <w:pPr>
              <w:rPr>
                <w:rFonts w:cs="Arial"/>
                <w:sz w:val="18"/>
                <w:szCs w:val="18"/>
              </w:rPr>
            </w:pPr>
          </w:p>
          <w:p w14:paraId="5CD742E4" w14:textId="77777777" w:rsidR="00E03C5B" w:rsidRPr="00E03C5B" w:rsidRDefault="00E03C5B" w:rsidP="00E03C5B">
            <w:pPr>
              <w:rPr>
                <w:rFonts w:cs="Arial"/>
                <w:sz w:val="18"/>
                <w:szCs w:val="18"/>
              </w:rPr>
            </w:pPr>
          </w:p>
          <w:p w14:paraId="08CE46E9" w14:textId="77777777" w:rsidR="00E03C5B" w:rsidRPr="00E03C5B" w:rsidRDefault="00E03C5B" w:rsidP="00E03C5B">
            <w:pPr>
              <w:rPr>
                <w:rFonts w:cs="Arial"/>
                <w:sz w:val="18"/>
                <w:szCs w:val="18"/>
              </w:rPr>
            </w:pPr>
          </w:p>
          <w:p w14:paraId="7CA83995" w14:textId="77777777" w:rsidR="00E03C5B" w:rsidRPr="00E03C5B" w:rsidRDefault="00E03C5B" w:rsidP="00E03C5B">
            <w:pPr>
              <w:rPr>
                <w:rFonts w:cs="Arial"/>
                <w:sz w:val="18"/>
                <w:szCs w:val="18"/>
              </w:rPr>
            </w:pPr>
          </w:p>
          <w:p w14:paraId="4E34D7C3" w14:textId="77777777" w:rsidR="00E03C5B" w:rsidRPr="00E03C5B" w:rsidRDefault="00E03C5B" w:rsidP="00E03C5B">
            <w:pPr>
              <w:rPr>
                <w:rFonts w:cs="Arial"/>
                <w:sz w:val="18"/>
                <w:szCs w:val="18"/>
              </w:rPr>
            </w:pPr>
          </w:p>
          <w:p w14:paraId="0ED135AA" w14:textId="77777777" w:rsidR="00E03C5B" w:rsidRDefault="00E03C5B" w:rsidP="00E03C5B">
            <w:pPr>
              <w:rPr>
                <w:rFonts w:cs="Arial"/>
                <w:iCs/>
                <w:sz w:val="18"/>
                <w:szCs w:val="18"/>
              </w:rPr>
            </w:pPr>
          </w:p>
          <w:p w14:paraId="582DD406" w14:textId="77777777" w:rsidR="00E03C5B" w:rsidRPr="00E03C5B" w:rsidRDefault="00E03C5B" w:rsidP="00E03C5B">
            <w:pPr>
              <w:rPr>
                <w:rFonts w:cs="Arial"/>
                <w:sz w:val="18"/>
                <w:szCs w:val="18"/>
              </w:rPr>
            </w:pPr>
          </w:p>
        </w:tc>
        <w:tc>
          <w:tcPr>
            <w:tcW w:w="2693" w:type="dxa"/>
            <w:gridSpan w:val="2"/>
            <w:shd w:val="pct10" w:color="000000" w:fill="FFFFFF"/>
          </w:tcPr>
          <w:p w14:paraId="712BDAA5" w14:textId="77777777" w:rsidR="00D712E7" w:rsidRPr="00EB7547" w:rsidRDefault="00D712E7">
            <w:pPr>
              <w:pStyle w:val="Heading4"/>
              <w:rPr>
                <w:bCs w:val="0"/>
                <w:i w:val="0"/>
                <w:sz w:val="18"/>
                <w:szCs w:val="18"/>
              </w:rPr>
            </w:pPr>
            <w:r w:rsidRPr="00EB7547">
              <w:rPr>
                <w:bCs w:val="0"/>
                <w:i w:val="0"/>
                <w:sz w:val="18"/>
                <w:szCs w:val="18"/>
              </w:rPr>
              <w:t>Reportable Positions</w:t>
            </w:r>
          </w:p>
        </w:tc>
        <w:tc>
          <w:tcPr>
            <w:tcW w:w="5670" w:type="dxa"/>
            <w:gridSpan w:val="2"/>
          </w:tcPr>
          <w:p w14:paraId="59D85195" w14:textId="7012E3E7" w:rsidR="00260676" w:rsidRPr="00EB7547" w:rsidRDefault="00010A62" w:rsidP="002B1249">
            <w:pPr>
              <w:rPr>
                <w:rFonts w:cs="Arial"/>
                <w:iCs/>
                <w:sz w:val="18"/>
                <w:szCs w:val="18"/>
              </w:rPr>
            </w:pPr>
            <w:r>
              <w:rPr>
                <w:rFonts w:cs="Arial"/>
                <w:iCs/>
                <w:sz w:val="18"/>
                <w:szCs w:val="18"/>
              </w:rPr>
              <w:t xml:space="preserve">Regional </w:t>
            </w:r>
            <w:r w:rsidR="00260676" w:rsidRPr="00EB7547">
              <w:rPr>
                <w:rFonts w:cs="Arial"/>
                <w:iCs/>
                <w:sz w:val="18"/>
                <w:szCs w:val="18"/>
              </w:rPr>
              <w:t xml:space="preserve">Manager Positions – Housing Management Stream </w:t>
            </w:r>
            <w:r>
              <w:rPr>
                <w:rFonts w:cs="Arial"/>
                <w:iCs/>
                <w:sz w:val="18"/>
                <w:szCs w:val="18"/>
              </w:rPr>
              <w:t>x 2</w:t>
            </w:r>
          </w:p>
          <w:p w14:paraId="3305419B" w14:textId="77777777" w:rsidR="00010A62" w:rsidRDefault="00010A62" w:rsidP="002B1249">
            <w:pPr>
              <w:rPr>
                <w:rFonts w:cs="Arial"/>
                <w:iCs/>
                <w:sz w:val="18"/>
                <w:szCs w:val="18"/>
              </w:rPr>
            </w:pPr>
            <w:r>
              <w:rPr>
                <w:rFonts w:cs="Arial"/>
                <w:iCs/>
                <w:sz w:val="18"/>
                <w:szCs w:val="18"/>
              </w:rPr>
              <w:t xml:space="preserve">Senior Manager Tenant and Community Engagement </w:t>
            </w:r>
          </w:p>
          <w:p w14:paraId="219B0C6C" w14:textId="77777777" w:rsidR="00010A62" w:rsidRDefault="00010A62" w:rsidP="002B1249">
            <w:pPr>
              <w:rPr>
                <w:rFonts w:cs="Arial"/>
                <w:iCs/>
                <w:sz w:val="18"/>
                <w:szCs w:val="18"/>
              </w:rPr>
            </w:pPr>
            <w:r>
              <w:rPr>
                <w:rFonts w:cs="Arial"/>
                <w:iCs/>
                <w:sz w:val="18"/>
                <w:szCs w:val="18"/>
              </w:rPr>
              <w:t xml:space="preserve">Senior Manager Assets, Governance and Quality </w:t>
            </w:r>
          </w:p>
          <w:p w14:paraId="7F9348F3" w14:textId="57A20B6B" w:rsidR="00491957" w:rsidRDefault="00010A62" w:rsidP="002B1249">
            <w:pPr>
              <w:rPr>
                <w:rFonts w:cs="Arial"/>
                <w:iCs/>
                <w:sz w:val="18"/>
                <w:szCs w:val="18"/>
              </w:rPr>
            </w:pPr>
            <w:r>
              <w:rPr>
                <w:rFonts w:cs="Arial"/>
                <w:iCs/>
                <w:sz w:val="18"/>
                <w:szCs w:val="18"/>
              </w:rPr>
              <w:t xml:space="preserve">Senior Manager Partnerships, Stakeholders and Advocacy </w:t>
            </w:r>
            <w:r w:rsidR="006A7754" w:rsidRPr="00EB7547">
              <w:rPr>
                <w:rFonts w:cs="Arial"/>
                <w:iCs/>
                <w:sz w:val="18"/>
                <w:szCs w:val="18"/>
              </w:rPr>
              <w:t xml:space="preserve"> </w:t>
            </w:r>
          </w:p>
          <w:p w14:paraId="1A44F184" w14:textId="7E9311BE" w:rsidR="00083EA6" w:rsidRPr="00EB7547" w:rsidRDefault="00083EA6" w:rsidP="002B1249">
            <w:pPr>
              <w:rPr>
                <w:rFonts w:cs="Arial"/>
                <w:iCs/>
                <w:sz w:val="18"/>
                <w:szCs w:val="18"/>
              </w:rPr>
            </w:pPr>
            <w:r>
              <w:rPr>
                <w:rFonts w:cs="Arial"/>
                <w:iCs/>
                <w:sz w:val="18"/>
                <w:szCs w:val="18"/>
              </w:rPr>
              <w:t xml:space="preserve">Senior Manager Marketing and Communications </w:t>
            </w:r>
          </w:p>
          <w:p w14:paraId="6DCB6B5D" w14:textId="3FDD5062" w:rsidR="00260676" w:rsidRPr="00EB7547" w:rsidRDefault="00260676" w:rsidP="002B1249">
            <w:pPr>
              <w:rPr>
                <w:rFonts w:cs="Arial"/>
                <w:iCs/>
                <w:sz w:val="18"/>
                <w:szCs w:val="18"/>
              </w:rPr>
            </w:pPr>
          </w:p>
        </w:tc>
      </w:tr>
      <w:tr w:rsidR="00D712E7" w:rsidRPr="00EB7547" w14:paraId="2A174D24" w14:textId="77777777" w:rsidTr="00DC0672">
        <w:trPr>
          <w:cantSplit/>
          <w:trHeight w:val="4327"/>
        </w:trPr>
        <w:tc>
          <w:tcPr>
            <w:tcW w:w="1560" w:type="dxa"/>
            <w:shd w:val="pct10" w:color="000000" w:fill="FFFFFF"/>
          </w:tcPr>
          <w:p w14:paraId="2A009F1C" w14:textId="77777777" w:rsidR="00D712E7" w:rsidRPr="00EB7547" w:rsidRDefault="00D712E7">
            <w:pPr>
              <w:rPr>
                <w:rFonts w:cs="Arial"/>
                <w:b/>
                <w:iCs/>
                <w:sz w:val="18"/>
                <w:szCs w:val="18"/>
              </w:rPr>
            </w:pPr>
            <w:r w:rsidRPr="00EB7547">
              <w:rPr>
                <w:rFonts w:cs="Arial"/>
                <w:b/>
                <w:iCs/>
                <w:sz w:val="18"/>
                <w:szCs w:val="18"/>
              </w:rPr>
              <w:t>Position Purpose</w:t>
            </w:r>
          </w:p>
        </w:tc>
        <w:tc>
          <w:tcPr>
            <w:tcW w:w="13324" w:type="dxa"/>
            <w:gridSpan w:val="5"/>
          </w:tcPr>
          <w:p w14:paraId="74E4B5C2" w14:textId="2A4F2908" w:rsidR="00D712E7" w:rsidRPr="00EB7547" w:rsidRDefault="003120E8" w:rsidP="003120E8">
            <w:pPr>
              <w:jc w:val="both"/>
              <w:rPr>
                <w:rFonts w:cs="Arial"/>
                <w:sz w:val="18"/>
                <w:szCs w:val="18"/>
              </w:rPr>
            </w:pPr>
            <w:r w:rsidRPr="00EB7547">
              <w:rPr>
                <w:rFonts w:cs="Arial"/>
                <w:sz w:val="18"/>
                <w:szCs w:val="18"/>
              </w:rPr>
              <w:t xml:space="preserve">The </w:t>
            </w:r>
            <w:r w:rsidR="006A7754" w:rsidRPr="00EB7547">
              <w:rPr>
                <w:rFonts w:cs="Arial"/>
                <w:sz w:val="18"/>
                <w:szCs w:val="18"/>
              </w:rPr>
              <w:t xml:space="preserve">role </w:t>
            </w:r>
            <w:r w:rsidRPr="00EB7547">
              <w:rPr>
                <w:rFonts w:cs="Arial"/>
                <w:sz w:val="18"/>
                <w:szCs w:val="18"/>
              </w:rPr>
              <w:t xml:space="preserve">is responsible for leading </w:t>
            </w:r>
            <w:r w:rsidR="006A7754" w:rsidRPr="00EB7547">
              <w:rPr>
                <w:rFonts w:cs="Arial"/>
                <w:sz w:val="18"/>
                <w:szCs w:val="18"/>
              </w:rPr>
              <w:t xml:space="preserve">and managing </w:t>
            </w:r>
            <w:r w:rsidRPr="00EB7547">
              <w:rPr>
                <w:rFonts w:cs="Arial"/>
                <w:sz w:val="18"/>
                <w:szCs w:val="18"/>
              </w:rPr>
              <w:t xml:space="preserve">the </w:t>
            </w:r>
            <w:r w:rsidR="00260676" w:rsidRPr="00EB7547">
              <w:rPr>
                <w:rFonts w:cs="Arial"/>
                <w:sz w:val="18"/>
                <w:szCs w:val="18"/>
              </w:rPr>
              <w:t>housing management, asset management</w:t>
            </w:r>
            <w:r w:rsidR="00010A62">
              <w:rPr>
                <w:rFonts w:cs="Arial"/>
                <w:sz w:val="18"/>
                <w:szCs w:val="18"/>
              </w:rPr>
              <w:t xml:space="preserve">, community and tenant engagement, stakeholder engagement, </w:t>
            </w:r>
            <w:r w:rsidR="00260676" w:rsidRPr="00EB7547">
              <w:rPr>
                <w:rFonts w:cs="Arial"/>
                <w:sz w:val="18"/>
                <w:szCs w:val="18"/>
              </w:rPr>
              <w:t xml:space="preserve">teams for </w:t>
            </w:r>
            <w:r w:rsidR="00017ABC" w:rsidRPr="00EB7547">
              <w:rPr>
                <w:rFonts w:cs="Arial"/>
                <w:sz w:val="18"/>
                <w:szCs w:val="18"/>
              </w:rPr>
              <w:t>social housing (</w:t>
            </w:r>
            <w:r w:rsidR="00260676" w:rsidRPr="00EB7547">
              <w:rPr>
                <w:rFonts w:cs="Arial"/>
                <w:sz w:val="18"/>
                <w:szCs w:val="18"/>
              </w:rPr>
              <w:t xml:space="preserve">community </w:t>
            </w:r>
            <w:r w:rsidR="00010A62">
              <w:rPr>
                <w:rFonts w:cs="Arial"/>
                <w:sz w:val="18"/>
                <w:szCs w:val="18"/>
              </w:rPr>
              <w:t xml:space="preserve">and affordable </w:t>
            </w:r>
            <w:r w:rsidR="00260676" w:rsidRPr="00EB7547">
              <w:rPr>
                <w:rFonts w:cs="Arial"/>
                <w:sz w:val="18"/>
                <w:szCs w:val="18"/>
              </w:rPr>
              <w:t>housing</w:t>
            </w:r>
            <w:r w:rsidR="00017ABC" w:rsidRPr="00EB7547">
              <w:rPr>
                <w:rFonts w:cs="Arial"/>
                <w:sz w:val="18"/>
                <w:szCs w:val="18"/>
              </w:rPr>
              <w:t>)</w:t>
            </w:r>
            <w:r w:rsidR="00010A62">
              <w:rPr>
                <w:rFonts w:cs="Arial"/>
                <w:sz w:val="18"/>
                <w:szCs w:val="18"/>
              </w:rPr>
              <w:t>, social and philanthropic investment and social enterprises</w:t>
            </w:r>
            <w:r w:rsidR="00260676" w:rsidRPr="00EB7547">
              <w:rPr>
                <w:rFonts w:cs="Arial"/>
                <w:sz w:val="18"/>
                <w:szCs w:val="18"/>
              </w:rPr>
              <w:t xml:space="preserve">. </w:t>
            </w:r>
            <w:r w:rsidR="00EB7547">
              <w:rPr>
                <w:rFonts w:cs="Arial"/>
                <w:sz w:val="18"/>
                <w:szCs w:val="18"/>
              </w:rPr>
              <w:t>The f</w:t>
            </w:r>
            <w:r w:rsidRPr="00EB7547">
              <w:rPr>
                <w:rFonts w:cs="Arial"/>
                <w:sz w:val="18"/>
                <w:szCs w:val="18"/>
              </w:rPr>
              <w:t xml:space="preserve">ocus is on achievement of </w:t>
            </w:r>
            <w:r w:rsidR="00983855" w:rsidRPr="00EB7547">
              <w:rPr>
                <w:rFonts w:cs="Arial"/>
                <w:sz w:val="18"/>
                <w:szCs w:val="18"/>
              </w:rPr>
              <w:t>high-quality</w:t>
            </w:r>
            <w:r w:rsidRPr="00EB7547">
              <w:rPr>
                <w:rFonts w:cs="Arial"/>
                <w:sz w:val="18"/>
                <w:szCs w:val="18"/>
              </w:rPr>
              <w:t xml:space="preserve"> services in accordance with the approved </w:t>
            </w:r>
            <w:r w:rsidR="00260676" w:rsidRPr="00EB7547">
              <w:rPr>
                <w:rFonts w:cs="Arial"/>
                <w:sz w:val="18"/>
                <w:szCs w:val="18"/>
              </w:rPr>
              <w:t xml:space="preserve">strategic and </w:t>
            </w:r>
            <w:r w:rsidRPr="00EB7547">
              <w:rPr>
                <w:rFonts w:cs="Arial"/>
                <w:sz w:val="18"/>
                <w:szCs w:val="18"/>
              </w:rPr>
              <w:t xml:space="preserve">business plans, client service delivery standards and </w:t>
            </w:r>
            <w:r w:rsidR="00983855" w:rsidRPr="00EB7547">
              <w:rPr>
                <w:rFonts w:cs="Arial"/>
                <w:sz w:val="18"/>
                <w:szCs w:val="18"/>
              </w:rPr>
              <w:t>cost-effective</w:t>
            </w:r>
            <w:r w:rsidRPr="00EB7547">
              <w:rPr>
                <w:rFonts w:cs="Arial"/>
                <w:sz w:val="18"/>
                <w:szCs w:val="18"/>
              </w:rPr>
              <w:t xml:space="preserve"> financial performance. The position reports to the CEO and in concert with the Executive </w:t>
            </w:r>
            <w:r w:rsidR="00260676" w:rsidRPr="00EB7547">
              <w:rPr>
                <w:rFonts w:cs="Arial"/>
                <w:sz w:val="18"/>
                <w:szCs w:val="18"/>
              </w:rPr>
              <w:t>Team and</w:t>
            </w:r>
            <w:r w:rsidR="006A7754" w:rsidRPr="00EB7547">
              <w:rPr>
                <w:rFonts w:cs="Arial"/>
                <w:sz w:val="18"/>
                <w:szCs w:val="18"/>
              </w:rPr>
              <w:t xml:space="preserve"> oversees </w:t>
            </w:r>
            <w:r w:rsidRPr="00EB7547">
              <w:rPr>
                <w:rFonts w:cs="Arial"/>
                <w:sz w:val="18"/>
                <w:szCs w:val="18"/>
              </w:rPr>
              <w:t xml:space="preserve">the </w:t>
            </w:r>
            <w:r w:rsidR="00017ABC" w:rsidRPr="00EB7547">
              <w:rPr>
                <w:rFonts w:cs="Arial"/>
                <w:sz w:val="18"/>
                <w:szCs w:val="18"/>
              </w:rPr>
              <w:t>day-to-day</w:t>
            </w:r>
            <w:r w:rsidRPr="00EB7547">
              <w:rPr>
                <w:rFonts w:cs="Arial"/>
                <w:sz w:val="18"/>
                <w:szCs w:val="18"/>
              </w:rPr>
              <w:t xml:space="preserve"> operational activities </w:t>
            </w:r>
            <w:r w:rsidR="00260676" w:rsidRPr="00EB7547">
              <w:rPr>
                <w:rFonts w:cs="Arial"/>
                <w:sz w:val="18"/>
                <w:szCs w:val="18"/>
              </w:rPr>
              <w:t xml:space="preserve">for community </w:t>
            </w:r>
            <w:r w:rsidR="00010A62">
              <w:rPr>
                <w:rFonts w:cs="Arial"/>
                <w:sz w:val="18"/>
                <w:szCs w:val="18"/>
              </w:rPr>
              <w:t xml:space="preserve">and affordable </w:t>
            </w:r>
            <w:r w:rsidR="00260676" w:rsidRPr="00EB7547">
              <w:rPr>
                <w:rFonts w:cs="Arial"/>
                <w:sz w:val="18"/>
                <w:szCs w:val="18"/>
              </w:rPr>
              <w:t>housing</w:t>
            </w:r>
            <w:r w:rsidRPr="00EB7547">
              <w:rPr>
                <w:rFonts w:cs="Arial"/>
                <w:sz w:val="18"/>
                <w:szCs w:val="18"/>
              </w:rPr>
              <w:t xml:space="preserve">.  </w:t>
            </w:r>
            <w:r w:rsidR="006A7754" w:rsidRPr="00EB7547">
              <w:rPr>
                <w:rFonts w:cs="Arial"/>
                <w:sz w:val="18"/>
                <w:szCs w:val="18"/>
              </w:rPr>
              <w:t>The role is s</w:t>
            </w:r>
            <w:r w:rsidRPr="00EB7547">
              <w:rPr>
                <w:rFonts w:cs="Arial"/>
                <w:sz w:val="18"/>
                <w:szCs w:val="18"/>
              </w:rPr>
              <w:t xml:space="preserve">pecifically </w:t>
            </w:r>
            <w:r w:rsidRPr="00EB7547">
              <w:rPr>
                <w:rFonts w:cs="Arial"/>
                <w:iCs/>
                <w:sz w:val="18"/>
                <w:szCs w:val="18"/>
              </w:rPr>
              <w:t>t</w:t>
            </w:r>
            <w:r w:rsidR="00D712E7" w:rsidRPr="00EB7547">
              <w:rPr>
                <w:rFonts w:cs="Arial"/>
                <w:iCs/>
                <w:sz w:val="18"/>
                <w:szCs w:val="18"/>
              </w:rPr>
              <w:t>o provide</w:t>
            </w:r>
            <w:r w:rsidR="00EB7547">
              <w:rPr>
                <w:rFonts w:cs="Arial"/>
                <w:iCs/>
                <w:sz w:val="18"/>
                <w:szCs w:val="18"/>
              </w:rPr>
              <w:t>:</w:t>
            </w:r>
          </w:p>
          <w:p w14:paraId="051DC359" w14:textId="2C738907" w:rsidR="001E56F9" w:rsidRPr="00DC0672" w:rsidRDefault="001E56F9" w:rsidP="00DC0672">
            <w:pPr>
              <w:pStyle w:val="ListParagraph"/>
              <w:numPr>
                <w:ilvl w:val="0"/>
                <w:numId w:val="39"/>
              </w:numPr>
              <w:spacing w:before="0" w:after="0"/>
              <w:jc w:val="both"/>
              <w:rPr>
                <w:rFonts w:cs="Arial"/>
                <w:iCs/>
                <w:sz w:val="18"/>
                <w:szCs w:val="18"/>
              </w:rPr>
            </w:pPr>
            <w:r w:rsidRPr="00DC0672">
              <w:rPr>
                <w:rFonts w:cs="Arial"/>
                <w:iCs/>
                <w:sz w:val="18"/>
                <w:szCs w:val="18"/>
              </w:rPr>
              <w:t xml:space="preserve">Strategic planning </w:t>
            </w:r>
            <w:r w:rsidR="00017ABC" w:rsidRPr="00DC0672">
              <w:rPr>
                <w:rFonts w:cs="Arial"/>
                <w:iCs/>
                <w:sz w:val="18"/>
                <w:szCs w:val="18"/>
              </w:rPr>
              <w:t xml:space="preserve">and implementation for </w:t>
            </w:r>
            <w:r w:rsidR="00371582" w:rsidRPr="00DC0672">
              <w:rPr>
                <w:rFonts w:cs="Arial"/>
                <w:iCs/>
                <w:sz w:val="18"/>
                <w:szCs w:val="18"/>
              </w:rPr>
              <w:t xml:space="preserve">accelerated </w:t>
            </w:r>
            <w:r w:rsidR="00017ABC" w:rsidRPr="00DC0672">
              <w:rPr>
                <w:rFonts w:cs="Arial"/>
                <w:iCs/>
                <w:sz w:val="18"/>
                <w:szCs w:val="18"/>
              </w:rPr>
              <w:t xml:space="preserve">growth in the </w:t>
            </w:r>
            <w:r w:rsidRPr="00DC0672">
              <w:rPr>
                <w:rFonts w:cs="Arial"/>
                <w:iCs/>
                <w:sz w:val="18"/>
                <w:szCs w:val="18"/>
              </w:rPr>
              <w:t xml:space="preserve">social </w:t>
            </w:r>
            <w:r w:rsidR="00010A62" w:rsidRPr="00DC0672">
              <w:rPr>
                <w:rFonts w:cs="Arial"/>
                <w:iCs/>
                <w:sz w:val="18"/>
                <w:szCs w:val="18"/>
              </w:rPr>
              <w:t xml:space="preserve">and affordable </w:t>
            </w:r>
            <w:r w:rsidRPr="00DC0672">
              <w:rPr>
                <w:rFonts w:cs="Arial"/>
                <w:iCs/>
                <w:sz w:val="18"/>
                <w:szCs w:val="18"/>
              </w:rPr>
              <w:t xml:space="preserve">housing portfolio </w:t>
            </w:r>
          </w:p>
          <w:p w14:paraId="3A96EB55" w14:textId="77777777" w:rsidR="00B026DD" w:rsidRPr="00DC0672" w:rsidRDefault="00491957" w:rsidP="00DC0672">
            <w:pPr>
              <w:pStyle w:val="ListParagraph"/>
              <w:numPr>
                <w:ilvl w:val="0"/>
                <w:numId w:val="39"/>
              </w:numPr>
              <w:spacing w:before="0" w:after="0"/>
              <w:jc w:val="both"/>
              <w:rPr>
                <w:rFonts w:cs="Arial"/>
                <w:iCs/>
                <w:sz w:val="18"/>
                <w:szCs w:val="18"/>
              </w:rPr>
            </w:pPr>
            <w:r w:rsidRPr="00DC0672">
              <w:rPr>
                <w:rFonts w:cs="Arial"/>
                <w:iCs/>
                <w:sz w:val="18"/>
                <w:szCs w:val="18"/>
              </w:rPr>
              <w:t xml:space="preserve">Leadership </w:t>
            </w:r>
            <w:r w:rsidR="00260676" w:rsidRPr="00DC0672">
              <w:rPr>
                <w:rFonts w:cs="Arial"/>
                <w:iCs/>
                <w:sz w:val="18"/>
                <w:szCs w:val="18"/>
              </w:rPr>
              <w:t xml:space="preserve">management and </w:t>
            </w:r>
            <w:r w:rsidRPr="00DC0672">
              <w:rPr>
                <w:rFonts w:cs="Arial"/>
                <w:iCs/>
                <w:sz w:val="18"/>
                <w:szCs w:val="18"/>
              </w:rPr>
              <w:t>co</w:t>
            </w:r>
            <w:r w:rsidR="001339D0" w:rsidRPr="00DC0672">
              <w:rPr>
                <w:rFonts w:cs="Arial"/>
                <w:iCs/>
                <w:sz w:val="18"/>
                <w:szCs w:val="18"/>
              </w:rPr>
              <w:t>-</w:t>
            </w:r>
            <w:r w:rsidRPr="00DC0672">
              <w:rPr>
                <w:rFonts w:cs="Arial"/>
                <w:iCs/>
                <w:sz w:val="18"/>
                <w:szCs w:val="18"/>
              </w:rPr>
              <w:t xml:space="preserve">ordination of the operational functions </w:t>
            </w:r>
            <w:r w:rsidR="00AD3CCB" w:rsidRPr="00DC0672">
              <w:rPr>
                <w:rFonts w:cs="Arial"/>
                <w:iCs/>
                <w:sz w:val="18"/>
                <w:szCs w:val="18"/>
              </w:rPr>
              <w:t xml:space="preserve">of </w:t>
            </w:r>
            <w:r w:rsidR="00260676" w:rsidRPr="00DC0672">
              <w:rPr>
                <w:rFonts w:cs="Arial"/>
                <w:iCs/>
                <w:sz w:val="18"/>
                <w:szCs w:val="18"/>
              </w:rPr>
              <w:t>social housing portfolio</w:t>
            </w:r>
          </w:p>
          <w:p w14:paraId="48EE0B84" w14:textId="38AA0929" w:rsidR="0059786C" w:rsidRPr="00DC0672" w:rsidRDefault="001339D0" w:rsidP="00DC0672">
            <w:pPr>
              <w:pStyle w:val="ListParagraph"/>
              <w:numPr>
                <w:ilvl w:val="0"/>
                <w:numId w:val="39"/>
              </w:numPr>
              <w:spacing w:before="0" w:after="0"/>
              <w:jc w:val="both"/>
              <w:rPr>
                <w:rFonts w:cs="Arial"/>
                <w:iCs/>
                <w:sz w:val="18"/>
                <w:szCs w:val="18"/>
              </w:rPr>
            </w:pPr>
            <w:r w:rsidRPr="00DC0672">
              <w:rPr>
                <w:rFonts w:cs="Arial"/>
                <w:iCs/>
                <w:sz w:val="18"/>
                <w:szCs w:val="18"/>
              </w:rPr>
              <w:t xml:space="preserve">Lead role in </w:t>
            </w:r>
            <w:r w:rsidR="0059786C" w:rsidRPr="00DC0672">
              <w:rPr>
                <w:rFonts w:cs="Arial"/>
                <w:iCs/>
                <w:sz w:val="18"/>
                <w:szCs w:val="18"/>
              </w:rPr>
              <w:t xml:space="preserve">ensuring robust </w:t>
            </w:r>
            <w:r w:rsidRPr="00DC0672">
              <w:rPr>
                <w:rFonts w:cs="Arial"/>
                <w:iCs/>
                <w:sz w:val="18"/>
                <w:szCs w:val="18"/>
              </w:rPr>
              <w:t xml:space="preserve">operational </w:t>
            </w:r>
            <w:r w:rsidR="0059786C" w:rsidRPr="00DC0672">
              <w:rPr>
                <w:rFonts w:cs="Arial"/>
                <w:iCs/>
                <w:sz w:val="18"/>
                <w:szCs w:val="18"/>
              </w:rPr>
              <w:t>relationships with Government Departments and lead role in ensuring operational functions within the one social housing system for Queensland (allocations, exits and disputes</w:t>
            </w:r>
            <w:r w:rsidR="00017ABC" w:rsidRPr="00DC0672">
              <w:rPr>
                <w:rFonts w:cs="Arial"/>
                <w:iCs/>
                <w:sz w:val="18"/>
                <w:szCs w:val="18"/>
              </w:rPr>
              <w:t>, notifications</w:t>
            </w:r>
            <w:r w:rsidR="0059786C" w:rsidRPr="00DC0672">
              <w:rPr>
                <w:rFonts w:cs="Arial"/>
                <w:iCs/>
                <w:sz w:val="18"/>
                <w:szCs w:val="18"/>
              </w:rPr>
              <w:t xml:space="preserve">) </w:t>
            </w:r>
            <w:r w:rsidR="00DC0672" w:rsidRPr="00DC0672">
              <w:rPr>
                <w:rFonts w:cs="Arial"/>
                <w:iCs/>
                <w:sz w:val="18"/>
                <w:szCs w:val="18"/>
              </w:rPr>
              <w:t>and Commonwealth.</w:t>
            </w:r>
          </w:p>
          <w:p w14:paraId="6F3C9301" w14:textId="6C8E36F3" w:rsidR="003120E8" w:rsidRPr="00DC0672" w:rsidRDefault="00260676" w:rsidP="00DC0672">
            <w:pPr>
              <w:pStyle w:val="ListParagraph"/>
              <w:numPr>
                <w:ilvl w:val="0"/>
                <w:numId w:val="39"/>
              </w:numPr>
              <w:spacing w:before="0" w:after="0"/>
              <w:jc w:val="both"/>
              <w:rPr>
                <w:rFonts w:cs="Arial"/>
                <w:iCs/>
                <w:sz w:val="18"/>
                <w:szCs w:val="18"/>
              </w:rPr>
            </w:pPr>
            <w:r w:rsidRPr="00DC0672">
              <w:rPr>
                <w:rFonts w:cs="Arial"/>
                <w:iCs/>
                <w:sz w:val="18"/>
                <w:szCs w:val="18"/>
              </w:rPr>
              <w:t xml:space="preserve">Lead role </w:t>
            </w:r>
            <w:r w:rsidR="003120E8" w:rsidRPr="00DC0672">
              <w:rPr>
                <w:rFonts w:cs="Arial"/>
                <w:iCs/>
                <w:sz w:val="18"/>
                <w:szCs w:val="18"/>
              </w:rPr>
              <w:t xml:space="preserve">in the development </w:t>
            </w:r>
            <w:r w:rsidRPr="00DC0672">
              <w:rPr>
                <w:rFonts w:cs="Arial"/>
                <w:iCs/>
                <w:sz w:val="18"/>
                <w:szCs w:val="18"/>
              </w:rPr>
              <w:t xml:space="preserve">and management of social </w:t>
            </w:r>
            <w:r w:rsidR="00010A62" w:rsidRPr="00DC0672">
              <w:rPr>
                <w:rFonts w:cs="Arial"/>
                <w:iCs/>
                <w:sz w:val="18"/>
                <w:szCs w:val="18"/>
              </w:rPr>
              <w:t xml:space="preserve">an affordable </w:t>
            </w:r>
            <w:r w:rsidRPr="00DC0672">
              <w:rPr>
                <w:rFonts w:cs="Arial"/>
                <w:iCs/>
                <w:sz w:val="18"/>
                <w:szCs w:val="18"/>
              </w:rPr>
              <w:t xml:space="preserve">housing </w:t>
            </w:r>
            <w:r w:rsidR="003120E8" w:rsidRPr="00DC0672">
              <w:rPr>
                <w:rFonts w:cs="Arial"/>
                <w:iCs/>
                <w:sz w:val="18"/>
                <w:szCs w:val="18"/>
              </w:rPr>
              <w:t>budget</w:t>
            </w:r>
            <w:r w:rsidR="00010A62" w:rsidRPr="00DC0672">
              <w:rPr>
                <w:rFonts w:cs="Arial"/>
                <w:iCs/>
                <w:sz w:val="18"/>
                <w:szCs w:val="18"/>
              </w:rPr>
              <w:t>s</w:t>
            </w:r>
            <w:r w:rsidR="003120E8" w:rsidRPr="00DC0672">
              <w:rPr>
                <w:rFonts w:cs="Arial"/>
                <w:iCs/>
                <w:sz w:val="18"/>
                <w:szCs w:val="18"/>
              </w:rPr>
              <w:t xml:space="preserve"> and financial models to support the operational</w:t>
            </w:r>
            <w:r w:rsidR="00017ABC" w:rsidRPr="00DC0672">
              <w:rPr>
                <w:rFonts w:cs="Arial"/>
                <w:iCs/>
                <w:sz w:val="18"/>
                <w:szCs w:val="18"/>
              </w:rPr>
              <w:t xml:space="preserve"> areas of housing management (social housing) </w:t>
            </w:r>
          </w:p>
          <w:p w14:paraId="01E07538" w14:textId="343746F2" w:rsidR="003120E8" w:rsidRPr="00DC0672" w:rsidRDefault="003120E8" w:rsidP="00DC0672">
            <w:pPr>
              <w:pStyle w:val="ListParagraph"/>
              <w:numPr>
                <w:ilvl w:val="0"/>
                <w:numId w:val="39"/>
              </w:numPr>
              <w:spacing w:before="0" w:after="0"/>
              <w:jc w:val="both"/>
              <w:rPr>
                <w:rFonts w:cs="Arial"/>
                <w:iCs/>
                <w:sz w:val="18"/>
                <w:szCs w:val="18"/>
              </w:rPr>
            </w:pPr>
            <w:r w:rsidRPr="00DC0672">
              <w:rPr>
                <w:rFonts w:cs="Arial"/>
                <w:iCs/>
                <w:sz w:val="18"/>
                <w:szCs w:val="18"/>
              </w:rPr>
              <w:t xml:space="preserve">Lead role in </w:t>
            </w:r>
            <w:r w:rsidR="007C3CEC" w:rsidRPr="00DC0672">
              <w:rPr>
                <w:rFonts w:cs="Arial"/>
                <w:iCs/>
                <w:sz w:val="18"/>
                <w:szCs w:val="18"/>
              </w:rPr>
              <w:t xml:space="preserve">overseeing marketing and communication for the group of companies </w:t>
            </w:r>
          </w:p>
          <w:p w14:paraId="5F419229" w14:textId="0F7BD550" w:rsidR="00DC0672" w:rsidRPr="00DC0672" w:rsidRDefault="00DC0672" w:rsidP="00DC0672">
            <w:pPr>
              <w:pStyle w:val="ListParagraph"/>
              <w:numPr>
                <w:ilvl w:val="0"/>
                <w:numId w:val="39"/>
              </w:numPr>
              <w:spacing w:before="0" w:after="0"/>
              <w:jc w:val="both"/>
              <w:rPr>
                <w:rFonts w:cs="Arial"/>
                <w:iCs/>
                <w:sz w:val="18"/>
                <w:szCs w:val="18"/>
              </w:rPr>
            </w:pPr>
            <w:r w:rsidRPr="00DC0672">
              <w:rPr>
                <w:rFonts w:cs="Arial"/>
                <w:iCs/>
                <w:sz w:val="18"/>
                <w:szCs w:val="18"/>
              </w:rPr>
              <w:t xml:space="preserve">Lead role in managing corporate sponsors, foundations and fund rising events. </w:t>
            </w:r>
          </w:p>
          <w:p w14:paraId="4C9191BC" w14:textId="10663DBB" w:rsidR="00371582" w:rsidRPr="00DC0672" w:rsidRDefault="00371582" w:rsidP="00DC0672">
            <w:pPr>
              <w:pStyle w:val="ListParagraph"/>
              <w:numPr>
                <w:ilvl w:val="0"/>
                <w:numId w:val="39"/>
              </w:numPr>
              <w:spacing w:before="0" w:after="0"/>
              <w:jc w:val="both"/>
              <w:rPr>
                <w:rFonts w:cs="Arial"/>
                <w:iCs/>
                <w:sz w:val="18"/>
                <w:szCs w:val="18"/>
              </w:rPr>
            </w:pPr>
            <w:r w:rsidRPr="00DC0672">
              <w:rPr>
                <w:rFonts w:cs="Arial"/>
                <w:iCs/>
                <w:sz w:val="18"/>
                <w:szCs w:val="18"/>
              </w:rPr>
              <w:t xml:space="preserve">Lead role in providing leadership and management of special projects including better together housing and other philanthropic </w:t>
            </w:r>
            <w:r w:rsidR="009F2B47" w:rsidRPr="00DC0672">
              <w:rPr>
                <w:rFonts w:cs="Arial"/>
                <w:iCs/>
                <w:sz w:val="18"/>
                <w:szCs w:val="18"/>
              </w:rPr>
              <w:t>engagement.</w:t>
            </w:r>
          </w:p>
          <w:p w14:paraId="4AFD0DCC" w14:textId="6A1FA009" w:rsidR="007C3CEC" w:rsidRPr="00DC0672" w:rsidRDefault="007C3CEC" w:rsidP="00DC0672">
            <w:pPr>
              <w:pStyle w:val="ListParagraph"/>
              <w:numPr>
                <w:ilvl w:val="0"/>
                <w:numId w:val="39"/>
              </w:numPr>
              <w:spacing w:before="0" w:after="0"/>
              <w:jc w:val="both"/>
              <w:rPr>
                <w:rFonts w:cs="Arial"/>
                <w:iCs/>
                <w:sz w:val="18"/>
                <w:szCs w:val="18"/>
              </w:rPr>
            </w:pPr>
            <w:r w:rsidRPr="00DC0672">
              <w:rPr>
                <w:rFonts w:cs="Arial"/>
                <w:iCs/>
                <w:sz w:val="18"/>
                <w:szCs w:val="18"/>
              </w:rPr>
              <w:t>Assist the CEO and Managing Director in providing leadership and governance</w:t>
            </w:r>
            <w:r w:rsidR="00371582" w:rsidRPr="00DC0672">
              <w:rPr>
                <w:rFonts w:cs="Arial"/>
                <w:iCs/>
                <w:sz w:val="18"/>
                <w:szCs w:val="18"/>
              </w:rPr>
              <w:t xml:space="preserve"> of social enterprises</w:t>
            </w:r>
            <w:r w:rsidRPr="00DC0672">
              <w:rPr>
                <w:rFonts w:cs="Arial"/>
                <w:iCs/>
                <w:sz w:val="18"/>
                <w:szCs w:val="18"/>
              </w:rPr>
              <w:t xml:space="preserve"> </w:t>
            </w:r>
            <w:r w:rsidR="00371582" w:rsidRPr="00DC0672">
              <w:rPr>
                <w:rFonts w:cs="Arial"/>
                <w:iCs/>
                <w:sz w:val="18"/>
                <w:szCs w:val="18"/>
              </w:rPr>
              <w:t>(Purpose Real Estate)</w:t>
            </w:r>
          </w:p>
          <w:p w14:paraId="19FC059A" w14:textId="4339E52C" w:rsidR="00371582" w:rsidRPr="00DC0672" w:rsidRDefault="00371582" w:rsidP="00DC0672">
            <w:pPr>
              <w:pStyle w:val="ListParagraph"/>
              <w:numPr>
                <w:ilvl w:val="0"/>
                <w:numId w:val="39"/>
              </w:numPr>
              <w:spacing w:before="0" w:after="0"/>
              <w:jc w:val="both"/>
              <w:rPr>
                <w:rFonts w:cs="Arial"/>
                <w:iCs/>
                <w:sz w:val="18"/>
                <w:szCs w:val="18"/>
              </w:rPr>
            </w:pPr>
            <w:r w:rsidRPr="00DC0672">
              <w:rPr>
                <w:rFonts w:cs="Arial"/>
                <w:iCs/>
                <w:sz w:val="18"/>
                <w:szCs w:val="18"/>
              </w:rPr>
              <w:t xml:space="preserve">Lead role in providing leadership and management for operational implementation of WHS policy and practice  </w:t>
            </w:r>
          </w:p>
          <w:p w14:paraId="3CCF6420" w14:textId="38DF04F7" w:rsidR="00017ABC" w:rsidRDefault="00017ABC" w:rsidP="00DC0672">
            <w:pPr>
              <w:pStyle w:val="ListParagraph"/>
              <w:numPr>
                <w:ilvl w:val="0"/>
                <w:numId w:val="39"/>
              </w:numPr>
              <w:spacing w:before="0" w:after="0"/>
              <w:jc w:val="both"/>
              <w:rPr>
                <w:rFonts w:cs="Arial"/>
                <w:iCs/>
                <w:sz w:val="18"/>
                <w:szCs w:val="18"/>
              </w:rPr>
            </w:pPr>
            <w:r w:rsidRPr="00DC0672">
              <w:rPr>
                <w:rFonts w:cs="Arial"/>
                <w:iCs/>
                <w:sz w:val="18"/>
                <w:szCs w:val="18"/>
              </w:rPr>
              <w:t xml:space="preserve">Lead role in ensuring effective asset management services, operational contractor procurement and strategic asset management plan and asset </w:t>
            </w:r>
            <w:r w:rsidR="007C3CEC" w:rsidRPr="00DC0672">
              <w:rPr>
                <w:rFonts w:cs="Arial"/>
                <w:iCs/>
                <w:sz w:val="18"/>
                <w:szCs w:val="18"/>
              </w:rPr>
              <w:t>register.</w:t>
            </w:r>
            <w:r w:rsidRPr="00DC0672">
              <w:rPr>
                <w:rFonts w:cs="Arial"/>
                <w:iCs/>
                <w:sz w:val="18"/>
                <w:szCs w:val="18"/>
              </w:rPr>
              <w:t xml:space="preserve"> </w:t>
            </w:r>
          </w:p>
          <w:p w14:paraId="6DA33AE5" w14:textId="6860353E" w:rsidR="007C3CEC" w:rsidRPr="00DC0672" w:rsidRDefault="009D4C45" w:rsidP="00DC0672">
            <w:pPr>
              <w:pStyle w:val="ListParagraph"/>
              <w:numPr>
                <w:ilvl w:val="0"/>
                <w:numId w:val="39"/>
              </w:numPr>
              <w:spacing w:before="0" w:after="0"/>
              <w:jc w:val="both"/>
              <w:rPr>
                <w:rFonts w:cs="Arial"/>
                <w:iCs/>
                <w:sz w:val="18"/>
                <w:szCs w:val="18"/>
              </w:rPr>
            </w:pPr>
            <w:r w:rsidRPr="00DC0672">
              <w:rPr>
                <w:rFonts w:cs="Arial"/>
                <w:iCs/>
                <w:sz w:val="18"/>
                <w:szCs w:val="18"/>
              </w:rPr>
              <w:t xml:space="preserve">Provides professional advice and support to the CEO advising of any operational matters that may have significant impact on the services </w:t>
            </w:r>
            <w:r w:rsidR="007C3CEC" w:rsidRPr="00DC0672">
              <w:rPr>
                <w:rFonts w:cs="Arial"/>
                <w:iCs/>
                <w:sz w:val="18"/>
                <w:szCs w:val="18"/>
              </w:rPr>
              <w:t>operations</w:t>
            </w:r>
            <w:r w:rsidR="00371582" w:rsidRPr="00DC0672">
              <w:rPr>
                <w:rFonts w:cs="Arial"/>
                <w:iCs/>
                <w:sz w:val="18"/>
                <w:szCs w:val="18"/>
              </w:rPr>
              <w:t xml:space="preserve"> and acting as CEO during periods of leave. </w:t>
            </w:r>
            <w:r w:rsidR="00DC0672" w:rsidRPr="00DC0672">
              <w:rPr>
                <w:rFonts w:cs="Arial"/>
                <w:iCs/>
                <w:sz w:val="18"/>
                <w:szCs w:val="18"/>
              </w:rPr>
              <w:t xml:space="preserve"> </w:t>
            </w:r>
          </w:p>
        </w:tc>
      </w:tr>
      <w:tr w:rsidR="00367BBE" w:rsidRPr="00EB7547" w14:paraId="460161D7" w14:textId="77777777" w:rsidTr="00DC0672">
        <w:trPr>
          <w:cantSplit/>
          <w:trHeight w:val="1402"/>
        </w:trPr>
        <w:tc>
          <w:tcPr>
            <w:tcW w:w="1560" w:type="dxa"/>
            <w:shd w:val="pct10" w:color="000000" w:fill="FFFFFF"/>
          </w:tcPr>
          <w:p w14:paraId="5AF731EC" w14:textId="77777777" w:rsidR="00367BBE" w:rsidRPr="00EB7547" w:rsidRDefault="00367BBE">
            <w:pPr>
              <w:rPr>
                <w:rFonts w:cs="Arial"/>
                <w:b/>
                <w:iCs/>
                <w:sz w:val="18"/>
                <w:szCs w:val="18"/>
              </w:rPr>
            </w:pPr>
            <w:r w:rsidRPr="00EB7547">
              <w:rPr>
                <w:rFonts w:cs="Arial"/>
                <w:b/>
                <w:iCs/>
                <w:sz w:val="18"/>
                <w:szCs w:val="18"/>
              </w:rPr>
              <w:t xml:space="preserve">Experience </w:t>
            </w:r>
          </w:p>
        </w:tc>
        <w:tc>
          <w:tcPr>
            <w:tcW w:w="13324" w:type="dxa"/>
            <w:gridSpan w:val="5"/>
          </w:tcPr>
          <w:p w14:paraId="58430E63" w14:textId="77777777" w:rsidR="00367BBE" w:rsidRPr="00EB7547" w:rsidRDefault="00367BBE" w:rsidP="00DC0672">
            <w:pPr>
              <w:spacing w:before="0" w:after="0"/>
              <w:rPr>
                <w:b/>
                <w:sz w:val="18"/>
                <w:szCs w:val="18"/>
              </w:rPr>
            </w:pPr>
            <w:r w:rsidRPr="00EB7547">
              <w:rPr>
                <w:b/>
                <w:sz w:val="18"/>
                <w:szCs w:val="18"/>
              </w:rPr>
              <w:t>Minimum</w:t>
            </w:r>
          </w:p>
          <w:p w14:paraId="1F8BDC23" w14:textId="3BC1C7D4" w:rsidR="00367BBE" w:rsidRPr="00EB7547" w:rsidRDefault="00E03C5B" w:rsidP="00DC0672">
            <w:pPr>
              <w:spacing w:before="0" w:after="0"/>
              <w:rPr>
                <w:sz w:val="18"/>
                <w:szCs w:val="18"/>
              </w:rPr>
            </w:pPr>
            <w:r>
              <w:rPr>
                <w:sz w:val="18"/>
                <w:szCs w:val="18"/>
              </w:rPr>
              <w:t>A minimum 8 years’</w:t>
            </w:r>
            <w:r w:rsidRPr="00EB7547">
              <w:rPr>
                <w:sz w:val="18"/>
                <w:szCs w:val="18"/>
              </w:rPr>
              <w:t xml:space="preserve"> experience</w:t>
            </w:r>
            <w:r w:rsidR="004D4464" w:rsidRPr="00EB7547">
              <w:rPr>
                <w:sz w:val="18"/>
                <w:szCs w:val="18"/>
              </w:rPr>
              <w:t xml:space="preserve"> working </w:t>
            </w:r>
            <w:r w:rsidR="00173F76" w:rsidRPr="00EB7547">
              <w:rPr>
                <w:sz w:val="18"/>
                <w:szCs w:val="18"/>
              </w:rPr>
              <w:t xml:space="preserve">in </w:t>
            </w:r>
            <w:r>
              <w:rPr>
                <w:sz w:val="18"/>
                <w:szCs w:val="18"/>
              </w:rPr>
              <w:t>senior</w:t>
            </w:r>
            <w:r w:rsidR="00E810EF">
              <w:rPr>
                <w:sz w:val="18"/>
                <w:szCs w:val="18"/>
              </w:rPr>
              <w:t xml:space="preserve"> role</w:t>
            </w:r>
            <w:r w:rsidR="003120E8" w:rsidRPr="00EB7547">
              <w:rPr>
                <w:sz w:val="18"/>
                <w:szCs w:val="18"/>
              </w:rPr>
              <w:t xml:space="preserve"> in housing, community housing</w:t>
            </w:r>
            <w:r w:rsidR="00017ABC" w:rsidRPr="00EB7547">
              <w:rPr>
                <w:sz w:val="18"/>
                <w:szCs w:val="18"/>
              </w:rPr>
              <w:t xml:space="preserve"> / </w:t>
            </w:r>
            <w:r w:rsidR="003120E8" w:rsidRPr="00EB7547">
              <w:rPr>
                <w:sz w:val="18"/>
                <w:szCs w:val="18"/>
              </w:rPr>
              <w:t xml:space="preserve">affordable </w:t>
            </w:r>
            <w:r w:rsidR="00017ABC" w:rsidRPr="00EB7547">
              <w:rPr>
                <w:sz w:val="18"/>
                <w:szCs w:val="18"/>
              </w:rPr>
              <w:t>housing</w:t>
            </w:r>
            <w:r w:rsidR="00E810EF">
              <w:rPr>
                <w:sz w:val="18"/>
                <w:szCs w:val="18"/>
              </w:rPr>
              <w:t xml:space="preserve">/ aged care / disability sector </w:t>
            </w:r>
            <w:r w:rsidR="003120E8" w:rsidRPr="00EB7547">
              <w:rPr>
                <w:sz w:val="18"/>
                <w:szCs w:val="18"/>
              </w:rPr>
              <w:t xml:space="preserve"> </w:t>
            </w:r>
          </w:p>
          <w:p w14:paraId="5388DAF8" w14:textId="690B418A" w:rsidR="00020ABE" w:rsidRPr="00EB7547" w:rsidRDefault="002B1249" w:rsidP="00DC0672">
            <w:pPr>
              <w:spacing w:before="0" w:after="0"/>
              <w:rPr>
                <w:sz w:val="18"/>
                <w:szCs w:val="18"/>
              </w:rPr>
            </w:pPr>
            <w:r w:rsidRPr="00EB7547">
              <w:rPr>
                <w:sz w:val="18"/>
                <w:szCs w:val="18"/>
              </w:rPr>
              <w:t xml:space="preserve">A minimum of </w:t>
            </w:r>
            <w:r w:rsidR="00E44E84" w:rsidRPr="00EB7547">
              <w:rPr>
                <w:sz w:val="18"/>
                <w:szCs w:val="18"/>
              </w:rPr>
              <w:t>5</w:t>
            </w:r>
            <w:r w:rsidR="00020ABE" w:rsidRPr="00EB7547">
              <w:rPr>
                <w:sz w:val="18"/>
                <w:szCs w:val="18"/>
              </w:rPr>
              <w:t xml:space="preserve"> </w:t>
            </w:r>
            <w:r w:rsidR="00983855" w:rsidRPr="00EB7547">
              <w:rPr>
                <w:sz w:val="18"/>
                <w:szCs w:val="18"/>
              </w:rPr>
              <w:t>years’ experience</w:t>
            </w:r>
            <w:r w:rsidR="00020ABE" w:rsidRPr="00EB7547">
              <w:rPr>
                <w:sz w:val="18"/>
                <w:szCs w:val="18"/>
              </w:rPr>
              <w:t xml:space="preserve"> in organisational management or </w:t>
            </w:r>
            <w:r w:rsidR="00083EA6">
              <w:rPr>
                <w:sz w:val="18"/>
                <w:szCs w:val="18"/>
              </w:rPr>
              <w:t xml:space="preserve">senior </w:t>
            </w:r>
            <w:r w:rsidR="00020ABE" w:rsidRPr="00EB7547">
              <w:rPr>
                <w:sz w:val="18"/>
                <w:szCs w:val="18"/>
              </w:rPr>
              <w:t xml:space="preserve">leadership position </w:t>
            </w:r>
          </w:p>
          <w:p w14:paraId="44453509" w14:textId="77777777" w:rsidR="00367BBE" w:rsidRPr="00EB7547" w:rsidRDefault="00367BBE" w:rsidP="00DC0672">
            <w:pPr>
              <w:spacing w:before="0" w:after="0"/>
              <w:rPr>
                <w:sz w:val="18"/>
                <w:szCs w:val="18"/>
              </w:rPr>
            </w:pPr>
            <w:r w:rsidRPr="00EB7547">
              <w:rPr>
                <w:b/>
                <w:sz w:val="18"/>
                <w:szCs w:val="18"/>
              </w:rPr>
              <w:t xml:space="preserve">Desirable </w:t>
            </w:r>
          </w:p>
          <w:p w14:paraId="6CBD9669" w14:textId="68FA8895" w:rsidR="00367BBE" w:rsidRPr="00EB7547" w:rsidRDefault="00020ABE" w:rsidP="00DC0672">
            <w:pPr>
              <w:spacing w:before="0" w:after="0"/>
              <w:rPr>
                <w:sz w:val="18"/>
                <w:szCs w:val="18"/>
              </w:rPr>
            </w:pPr>
            <w:r w:rsidRPr="00EB7547">
              <w:rPr>
                <w:sz w:val="18"/>
                <w:szCs w:val="18"/>
              </w:rPr>
              <w:t xml:space="preserve">Experience in </w:t>
            </w:r>
            <w:r w:rsidR="00E810EF">
              <w:rPr>
                <w:sz w:val="18"/>
                <w:szCs w:val="18"/>
              </w:rPr>
              <w:t xml:space="preserve">working with Boards and or Governance frameworks  </w:t>
            </w:r>
          </w:p>
          <w:p w14:paraId="2E10650D" w14:textId="7E6BC787" w:rsidR="007C3CEC" w:rsidRPr="007C3CEC" w:rsidRDefault="00017ABC" w:rsidP="00DC0672">
            <w:pPr>
              <w:spacing w:before="0" w:after="0"/>
              <w:rPr>
                <w:sz w:val="18"/>
                <w:szCs w:val="18"/>
              </w:rPr>
            </w:pPr>
            <w:r w:rsidRPr="00EB7547">
              <w:rPr>
                <w:sz w:val="18"/>
                <w:szCs w:val="18"/>
              </w:rPr>
              <w:t xml:space="preserve">Experience in </w:t>
            </w:r>
            <w:r w:rsidR="00E810EF">
              <w:rPr>
                <w:sz w:val="18"/>
                <w:szCs w:val="18"/>
              </w:rPr>
              <w:t xml:space="preserve">skills in </w:t>
            </w:r>
            <w:r w:rsidRPr="00EB7547">
              <w:rPr>
                <w:sz w:val="18"/>
                <w:szCs w:val="18"/>
              </w:rPr>
              <w:t>managing significant growth / change in an organisation</w:t>
            </w:r>
          </w:p>
        </w:tc>
      </w:tr>
      <w:tr w:rsidR="00D712E7" w:rsidRPr="00EB7547" w14:paraId="4FCF9229" w14:textId="77777777" w:rsidTr="00DC0672">
        <w:trPr>
          <w:cantSplit/>
        </w:trPr>
        <w:tc>
          <w:tcPr>
            <w:tcW w:w="1560" w:type="dxa"/>
            <w:shd w:val="pct10" w:color="000000" w:fill="FFFFFF"/>
          </w:tcPr>
          <w:p w14:paraId="3E133ED6" w14:textId="77777777" w:rsidR="00D712E7" w:rsidRPr="00EB7547" w:rsidRDefault="00D712E7">
            <w:pPr>
              <w:rPr>
                <w:rFonts w:cs="Arial"/>
                <w:b/>
                <w:iCs/>
                <w:sz w:val="18"/>
                <w:szCs w:val="18"/>
              </w:rPr>
            </w:pPr>
            <w:r w:rsidRPr="00EB7547">
              <w:rPr>
                <w:rFonts w:cs="Arial"/>
                <w:b/>
                <w:iCs/>
                <w:sz w:val="18"/>
                <w:szCs w:val="18"/>
              </w:rPr>
              <w:t>Qualifications</w:t>
            </w:r>
          </w:p>
        </w:tc>
        <w:tc>
          <w:tcPr>
            <w:tcW w:w="13324" w:type="dxa"/>
            <w:gridSpan w:val="5"/>
          </w:tcPr>
          <w:p w14:paraId="035E6765" w14:textId="77777777" w:rsidR="00826822" w:rsidRPr="00EB7547" w:rsidRDefault="00D712E7" w:rsidP="00DC0672">
            <w:pPr>
              <w:spacing w:before="0" w:after="0"/>
              <w:rPr>
                <w:b/>
                <w:sz w:val="18"/>
                <w:szCs w:val="18"/>
              </w:rPr>
            </w:pPr>
            <w:r w:rsidRPr="00EB7547">
              <w:rPr>
                <w:b/>
                <w:sz w:val="18"/>
                <w:szCs w:val="18"/>
              </w:rPr>
              <w:t xml:space="preserve">Minimum </w:t>
            </w:r>
            <w:r w:rsidR="00826822" w:rsidRPr="00EB7547">
              <w:rPr>
                <w:b/>
                <w:sz w:val="18"/>
                <w:szCs w:val="18"/>
              </w:rPr>
              <w:t xml:space="preserve">Qualification </w:t>
            </w:r>
          </w:p>
          <w:p w14:paraId="57B14463" w14:textId="5E08D323" w:rsidR="001170DA" w:rsidRPr="00EB7547" w:rsidRDefault="003120E8" w:rsidP="00DC0672">
            <w:pPr>
              <w:spacing w:before="0" w:after="0"/>
              <w:rPr>
                <w:sz w:val="18"/>
                <w:szCs w:val="18"/>
              </w:rPr>
            </w:pPr>
            <w:r w:rsidRPr="00EB7547">
              <w:rPr>
                <w:sz w:val="18"/>
                <w:szCs w:val="18"/>
              </w:rPr>
              <w:t xml:space="preserve">Graduate </w:t>
            </w:r>
            <w:r w:rsidR="00020ABE" w:rsidRPr="00EB7547">
              <w:rPr>
                <w:sz w:val="18"/>
                <w:szCs w:val="18"/>
              </w:rPr>
              <w:t xml:space="preserve">Qualification in one or </w:t>
            </w:r>
            <w:r w:rsidRPr="00EB7547">
              <w:rPr>
                <w:sz w:val="18"/>
                <w:szCs w:val="18"/>
              </w:rPr>
              <w:t>more of the following disciplines</w:t>
            </w:r>
            <w:r w:rsidR="00EB7547">
              <w:rPr>
                <w:sz w:val="18"/>
                <w:szCs w:val="18"/>
              </w:rPr>
              <w:t>:</w:t>
            </w:r>
            <w:r w:rsidRPr="00EB7547">
              <w:rPr>
                <w:sz w:val="18"/>
                <w:szCs w:val="18"/>
              </w:rPr>
              <w:t xml:space="preserve"> social services</w:t>
            </w:r>
            <w:r w:rsidR="00EB7547">
              <w:rPr>
                <w:sz w:val="18"/>
                <w:szCs w:val="18"/>
              </w:rPr>
              <w:t>;</w:t>
            </w:r>
            <w:r w:rsidRPr="00EB7547">
              <w:rPr>
                <w:sz w:val="18"/>
                <w:szCs w:val="18"/>
              </w:rPr>
              <w:t xml:space="preserve"> health and human services</w:t>
            </w:r>
            <w:r w:rsidR="00EB7547">
              <w:rPr>
                <w:sz w:val="18"/>
                <w:szCs w:val="18"/>
              </w:rPr>
              <w:t>;</w:t>
            </w:r>
            <w:r w:rsidRPr="00EB7547">
              <w:rPr>
                <w:sz w:val="18"/>
                <w:szCs w:val="18"/>
              </w:rPr>
              <w:t xml:space="preserve"> </w:t>
            </w:r>
            <w:r w:rsidR="00020ABE" w:rsidRPr="00EB7547">
              <w:rPr>
                <w:sz w:val="18"/>
                <w:szCs w:val="18"/>
              </w:rPr>
              <w:t>community services</w:t>
            </w:r>
            <w:r w:rsidR="00EB7547">
              <w:rPr>
                <w:sz w:val="18"/>
                <w:szCs w:val="18"/>
              </w:rPr>
              <w:t>;</w:t>
            </w:r>
            <w:r w:rsidR="00020ABE" w:rsidRPr="00EB7547">
              <w:rPr>
                <w:sz w:val="18"/>
                <w:szCs w:val="18"/>
              </w:rPr>
              <w:t xml:space="preserve"> </w:t>
            </w:r>
            <w:r w:rsidRPr="00EB7547">
              <w:rPr>
                <w:sz w:val="18"/>
                <w:szCs w:val="18"/>
              </w:rPr>
              <w:t>public administration</w:t>
            </w:r>
          </w:p>
          <w:p w14:paraId="46997ABB" w14:textId="77777777" w:rsidR="00D712E7" w:rsidRPr="00EB7547" w:rsidRDefault="006F2734" w:rsidP="00DC0672">
            <w:pPr>
              <w:spacing w:before="0" w:after="0"/>
              <w:rPr>
                <w:b/>
                <w:sz w:val="18"/>
                <w:szCs w:val="18"/>
              </w:rPr>
            </w:pPr>
            <w:r w:rsidRPr="00EB7547">
              <w:rPr>
                <w:b/>
                <w:sz w:val="18"/>
                <w:szCs w:val="18"/>
              </w:rPr>
              <w:t>Desirable</w:t>
            </w:r>
            <w:r w:rsidR="000E0731" w:rsidRPr="00EB7547">
              <w:rPr>
                <w:b/>
                <w:sz w:val="18"/>
                <w:szCs w:val="18"/>
              </w:rPr>
              <w:t xml:space="preserve"> </w:t>
            </w:r>
            <w:r w:rsidR="00826822" w:rsidRPr="00EB7547">
              <w:rPr>
                <w:b/>
                <w:sz w:val="18"/>
                <w:szCs w:val="18"/>
              </w:rPr>
              <w:t xml:space="preserve">Qualification </w:t>
            </w:r>
          </w:p>
          <w:p w14:paraId="108DDAE1" w14:textId="45B07932" w:rsidR="007C3CEC" w:rsidRDefault="00E736F8" w:rsidP="00DC0672">
            <w:pPr>
              <w:spacing w:before="0" w:after="0"/>
              <w:rPr>
                <w:sz w:val="18"/>
                <w:szCs w:val="18"/>
              </w:rPr>
            </w:pPr>
            <w:r w:rsidRPr="00EB7547">
              <w:rPr>
                <w:sz w:val="18"/>
                <w:szCs w:val="18"/>
              </w:rPr>
              <w:t xml:space="preserve">Post Graduate Qualification in </w:t>
            </w:r>
            <w:r w:rsidR="003120E8" w:rsidRPr="00EB7547">
              <w:rPr>
                <w:sz w:val="18"/>
                <w:szCs w:val="18"/>
              </w:rPr>
              <w:t xml:space="preserve">the above listed </w:t>
            </w:r>
            <w:r w:rsidR="009F2B47" w:rsidRPr="00EB7547">
              <w:rPr>
                <w:sz w:val="18"/>
                <w:szCs w:val="18"/>
              </w:rPr>
              <w:t>disciplines.</w:t>
            </w:r>
            <w:r w:rsidR="003120E8" w:rsidRPr="00EB7547">
              <w:rPr>
                <w:sz w:val="18"/>
                <w:szCs w:val="18"/>
              </w:rPr>
              <w:t xml:space="preserve"> </w:t>
            </w:r>
          </w:p>
          <w:p w14:paraId="015847B4" w14:textId="77777777" w:rsidR="00E810EF" w:rsidRDefault="00E810EF" w:rsidP="00DC0672">
            <w:pPr>
              <w:spacing w:before="0" w:after="0"/>
              <w:rPr>
                <w:sz w:val="18"/>
                <w:szCs w:val="18"/>
              </w:rPr>
            </w:pPr>
            <w:r>
              <w:rPr>
                <w:sz w:val="18"/>
                <w:szCs w:val="18"/>
              </w:rPr>
              <w:t xml:space="preserve">GAIC – Graduate Australian Institute of Company Directors (or willingness to complete course) </w:t>
            </w:r>
          </w:p>
          <w:p w14:paraId="09063FF0" w14:textId="2208E396" w:rsidR="00371582" w:rsidRPr="007C3CEC" w:rsidRDefault="00371582" w:rsidP="00DC0672">
            <w:pPr>
              <w:spacing w:before="0" w:after="0"/>
              <w:rPr>
                <w:sz w:val="18"/>
                <w:szCs w:val="18"/>
              </w:rPr>
            </w:pPr>
            <w:r>
              <w:rPr>
                <w:sz w:val="18"/>
                <w:szCs w:val="18"/>
              </w:rPr>
              <w:t>Real Estate Licence / Certificate (or willingness to complete course)</w:t>
            </w:r>
          </w:p>
        </w:tc>
      </w:tr>
      <w:tr w:rsidR="005E4C3B" w:rsidRPr="00EB7547" w14:paraId="0461071E" w14:textId="77777777" w:rsidTr="00DC0672">
        <w:trPr>
          <w:cantSplit/>
        </w:trPr>
        <w:tc>
          <w:tcPr>
            <w:tcW w:w="1560" w:type="dxa"/>
            <w:shd w:val="pct10" w:color="000000" w:fill="FFFFFF"/>
          </w:tcPr>
          <w:p w14:paraId="6926FCAB" w14:textId="77777777" w:rsidR="005E4C3B" w:rsidRPr="00EB7547" w:rsidRDefault="005E4C3B">
            <w:pPr>
              <w:pStyle w:val="Heading4"/>
              <w:rPr>
                <w:bCs w:val="0"/>
                <w:i w:val="0"/>
                <w:sz w:val="18"/>
                <w:szCs w:val="18"/>
              </w:rPr>
            </w:pPr>
            <w:r w:rsidRPr="00EB7547">
              <w:rPr>
                <w:i w:val="0"/>
                <w:sz w:val="18"/>
                <w:szCs w:val="18"/>
              </w:rPr>
              <w:lastRenderedPageBreak/>
              <w:t>Prerequisites</w:t>
            </w:r>
          </w:p>
        </w:tc>
        <w:tc>
          <w:tcPr>
            <w:tcW w:w="5746" w:type="dxa"/>
            <w:gridSpan w:val="2"/>
          </w:tcPr>
          <w:p w14:paraId="17B81ACB" w14:textId="1CB78719" w:rsidR="005E4C3B" w:rsidRPr="00EB7547" w:rsidRDefault="00BF5871" w:rsidP="00EB7547">
            <w:pPr>
              <w:pStyle w:val="ListParagraph"/>
              <w:numPr>
                <w:ilvl w:val="0"/>
                <w:numId w:val="20"/>
              </w:numPr>
              <w:spacing w:before="0" w:after="0"/>
              <w:ind w:left="552"/>
              <w:rPr>
                <w:rFonts w:cs="Arial"/>
                <w:iCs/>
                <w:sz w:val="18"/>
                <w:szCs w:val="18"/>
              </w:rPr>
            </w:pPr>
            <w:r w:rsidRPr="00EB7547">
              <w:rPr>
                <w:rFonts w:cs="Arial"/>
                <w:iCs/>
                <w:sz w:val="18"/>
                <w:szCs w:val="18"/>
              </w:rPr>
              <w:t xml:space="preserve">Clear and </w:t>
            </w:r>
            <w:r w:rsidR="005E4C3B" w:rsidRPr="00EB7547">
              <w:rPr>
                <w:rFonts w:cs="Arial"/>
                <w:iCs/>
                <w:sz w:val="18"/>
                <w:szCs w:val="18"/>
              </w:rPr>
              <w:t xml:space="preserve">Current National Police Certificate    </w:t>
            </w:r>
          </w:p>
          <w:p w14:paraId="0CE89C17" w14:textId="117BE08A" w:rsidR="005E4C3B" w:rsidRPr="00EB7547" w:rsidRDefault="00BF5871" w:rsidP="00EB7547">
            <w:pPr>
              <w:pStyle w:val="ListParagraph"/>
              <w:numPr>
                <w:ilvl w:val="0"/>
                <w:numId w:val="20"/>
              </w:numPr>
              <w:spacing w:before="0" w:after="0"/>
              <w:ind w:left="552"/>
              <w:rPr>
                <w:rFonts w:cs="Arial"/>
                <w:iCs/>
                <w:sz w:val="18"/>
                <w:szCs w:val="18"/>
              </w:rPr>
            </w:pPr>
            <w:r w:rsidRPr="00EB7547">
              <w:rPr>
                <w:rFonts w:cs="Arial"/>
                <w:iCs/>
                <w:sz w:val="18"/>
                <w:szCs w:val="18"/>
              </w:rPr>
              <w:t xml:space="preserve">Pass </w:t>
            </w:r>
            <w:r w:rsidR="005E4C3B" w:rsidRPr="00EB7547">
              <w:rPr>
                <w:rFonts w:cs="Arial"/>
                <w:iCs/>
                <w:sz w:val="18"/>
                <w:szCs w:val="18"/>
              </w:rPr>
              <w:t>Integrity Checks</w:t>
            </w:r>
            <w:r w:rsidR="00017ABC" w:rsidRPr="00EB7547">
              <w:rPr>
                <w:rFonts w:cs="Arial"/>
                <w:iCs/>
                <w:sz w:val="18"/>
                <w:szCs w:val="18"/>
              </w:rPr>
              <w:t xml:space="preserve"> (Blue Card/ Yellow Card)</w:t>
            </w:r>
          </w:p>
        </w:tc>
        <w:tc>
          <w:tcPr>
            <w:tcW w:w="7578" w:type="dxa"/>
            <w:gridSpan w:val="3"/>
            <w:shd w:val="clear" w:color="auto" w:fill="FFFFFF" w:themeFill="background1"/>
          </w:tcPr>
          <w:p w14:paraId="52B8D6A0" w14:textId="7114DA86" w:rsidR="005E4C3B" w:rsidRPr="00EB7547" w:rsidRDefault="005E4C3B" w:rsidP="00EB7547">
            <w:pPr>
              <w:pStyle w:val="ListParagraph"/>
              <w:numPr>
                <w:ilvl w:val="0"/>
                <w:numId w:val="20"/>
              </w:numPr>
              <w:spacing w:before="0" w:after="0"/>
              <w:ind w:left="552"/>
              <w:rPr>
                <w:rFonts w:cs="Arial"/>
                <w:iCs/>
                <w:sz w:val="18"/>
                <w:szCs w:val="18"/>
              </w:rPr>
            </w:pPr>
            <w:r w:rsidRPr="00EB7547">
              <w:rPr>
                <w:rFonts w:cs="Arial"/>
                <w:iCs/>
                <w:sz w:val="18"/>
                <w:szCs w:val="18"/>
              </w:rPr>
              <w:t xml:space="preserve">Eligibility to live and work in </w:t>
            </w:r>
            <w:r w:rsidR="00BF5871" w:rsidRPr="00EB7547">
              <w:rPr>
                <w:rFonts w:cs="Arial"/>
                <w:iCs/>
                <w:sz w:val="18"/>
                <w:szCs w:val="18"/>
              </w:rPr>
              <w:t>Australia.</w:t>
            </w:r>
            <w:r w:rsidRPr="00EB7547">
              <w:rPr>
                <w:rFonts w:cs="Arial"/>
                <w:iCs/>
                <w:sz w:val="18"/>
                <w:szCs w:val="18"/>
              </w:rPr>
              <w:t xml:space="preserve"> </w:t>
            </w:r>
          </w:p>
          <w:p w14:paraId="180EA1C7" w14:textId="77777777" w:rsidR="005E4C3B" w:rsidRPr="00EB7547" w:rsidRDefault="005E4C3B" w:rsidP="00EB7547">
            <w:pPr>
              <w:pStyle w:val="ListParagraph"/>
              <w:numPr>
                <w:ilvl w:val="0"/>
                <w:numId w:val="20"/>
              </w:numPr>
              <w:spacing w:before="0" w:after="0"/>
              <w:ind w:left="552"/>
              <w:rPr>
                <w:rFonts w:cs="Arial"/>
                <w:iCs/>
                <w:sz w:val="18"/>
                <w:szCs w:val="18"/>
              </w:rPr>
            </w:pPr>
            <w:r w:rsidRPr="00EB7547">
              <w:rPr>
                <w:rFonts w:cs="Arial"/>
                <w:iCs/>
                <w:sz w:val="18"/>
                <w:szCs w:val="18"/>
              </w:rPr>
              <w:t xml:space="preserve">Current </w:t>
            </w:r>
            <w:r w:rsidR="00F17370" w:rsidRPr="00EB7547">
              <w:rPr>
                <w:rFonts w:cs="Arial"/>
                <w:iCs/>
                <w:sz w:val="18"/>
                <w:szCs w:val="18"/>
              </w:rPr>
              <w:t>drivers’</w:t>
            </w:r>
            <w:r w:rsidRPr="00EB7547">
              <w:rPr>
                <w:rFonts w:cs="Arial"/>
                <w:iCs/>
                <w:sz w:val="18"/>
                <w:szCs w:val="18"/>
              </w:rPr>
              <w:t xml:space="preserve"> licence </w:t>
            </w:r>
          </w:p>
        </w:tc>
      </w:tr>
      <w:tr w:rsidR="00D712E7" w:rsidRPr="00EB7547" w14:paraId="3A9BC663" w14:textId="77777777" w:rsidTr="00DC0672">
        <w:trPr>
          <w:cantSplit/>
        </w:trPr>
        <w:tc>
          <w:tcPr>
            <w:tcW w:w="1560" w:type="dxa"/>
            <w:shd w:val="pct10" w:color="000000" w:fill="FFFFFF"/>
          </w:tcPr>
          <w:p w14:paraId="195AC9BD" w14:textId="77777777" w:rsidR="00D712E7" w:rsidRPr="00EB7547" w:rsidRDefault="00D712E7">
            <w:pPr>
              <w:pStyle w:val="Heading4"/>
              <w:rPr>
                <w:bCs w:val="0"/>
                <w:i w:val="0"/>
                <w:sz w:val="18"/>
                <w:szCs w:val="18"/>
              </w:rPr>
            </w:pPr>
            <w:r w:rsidRPr="00EB7547">
              <w:rPr>
                <w:bCs w:val="0"/>
                <w:i w:val="0"/>
                <w:sz w:val="18"/>
                <w:szCs w:val="18"/>
              </w:rPr>
              <w:t>Award (if applicable)</w:t>
            </w:r>
          </w:p>
        </w:tc>
        <w:tc>
          <w:tcPr>
            <w:tcW w:w="5746" w:type="dxa"/>
            <w:gridSpan w:val="2"/>
          </w:tcPr>
          <w:p w14:paraId="79E55D34" w14:textId="4B08A9DE" w:rsidR="00D712E7" w:rsidRPr="00EB7547" w:rsidRDefault="007C3CEC" w:rsidP="003120E8">
            <w:pPr>
              <w:rPr>
                <w:iCs/>
                <w:sz w:val="18"/>
                <w:szCs w:val="18"/>
              </w:rPr>
            </w:pPr>
            <w:r>
              <w:rPr>
                <w:rFonts w:cs="Arial"/>
                <w:bCs/>
                <w:sz w:val="18"/>
                <w:szCs w:val="18"/>
              </w:rPr>
              <w:t>N/A</w:t>
            </w:r>
          </w:p>
        </w:tc>
        <w:tc>
          <w:tcPr>
            <w:tcW w:w="2954" w:type="dxa"/>
            <w:gridSpan w:val="2"/>
            <w:shd w:val="clear" w:color="auto" w:fill="E6E6E6"/>
          </w:tcPr>
          <w:p w14:paraId="6F359FEE" w14:textId="77777777" w:rsidR="00D712E7" w:rsidRPr="00EB7547" w:rsidRDefault="00D712E7">
            <w:pPr>
              <w:pStyle w:val="Heading4"/>
              <w:rPr>
                <w:rFonts w:cs="Times New Roman"/>
                <w:bCs w:val="0"/>
                <w:i w:val="0"/>
                <w:sz w:val="18"/>
                <w:szCs w:val="18"/>
              </w:rPr>
            </w:pPr>
            <w:r w:rsidRPr="00EB7547">
              <w:rPr>
                <w:rFonts w:cs="Times New Roman"/>
                <w:bCs w:val="0"/>
                <w:i w:val="0"/>
                <w:sz w:val="18"/>
                <w:szCs w:val="18"/>
              </w:rPr>
              <w:t>Classification</w:t>
            </w:r>
          </w:p>
        </w:tc>
        <w:tc>
          <w:tcPr>
            <w:tcW w:w="4624" w:type="dxa"/>
          </w:tcPr>
          <w:p w14:paraId="77455A07" w14:textId="77777777" w:rsidR="00D712E7" w:rsidRPr="00EB7547" w:rsidRDefault="001339D0">
            <w:pPr>
              <w:rPr>
                <w:iCs/>
                <w:sz w:val="18"/>
                <w:szCs w:val="18"/>
              </w:rPr>
            </w:pPr>
            <w:r w:rsidRPr="00EB7547">
              <w:rPr>
                <w:iCs/>
                <w:sz w:val="18"/>
                <w:szCs w:val="18"/>
              </w:rPr>
              <w:t xml:space="preserve">Non-award </w:t>
            </w:r>
          </w:p>
        </w:tc>
      </w:tr>
      <w:tr w:rsidR="00D712E7" w:rsidRPr="00EB7547" w14:paraId="0FE9AB90" w14:textId="77777777" w:rsidTr="00DC0672">
        <w:trPr>
          <w:cantSplit/>
        </w:trPr>
        <w:tc>
          <w:tcPr>
            <w:tcW w:w="1560" w:type="dxa"/>
            <w:shd w:val="pct10" w:color="000000" w:fill="FFFFFF"/>
          </w:tcPr>
          <w:p w14:paraId="0516A9F2" w14:textId="77777777" w:rsidR="00D712E7" w:rsidRPr="00EB7547" w:rsidRDefault="00D712E7">
            <w:pPr>
              <w:rPr>
                <w:rFonts w:cs="Arial"/>
                <w:b/>
                <w:iCs/>
                <w:sz w:val="18"/>
                <w:szCs w:val="18"/>
              </w:rPr>
            </w:pPr>
            <w:r w:rsidRPr="00EB7547">
              <w:rPr>
                <w:rFonts w:cs="Arial"/>
                <w:b/>
                <w:iCs/>
                <w:sz w:val="18"/>
                <w:szCs w:val="18"/>
              </w:rPr>
              <w:t>Resource Management</w:t>
            </w:r>
          </w:p>
        </w:tc>
        <w:tc>
          <w:tcPr>
            <w:tcW w:w="5746" w:type="dxa"/>
            <w:gridSpan w:val="2"/>
          </w:tcPr>
          <w:p w14:paraId="5182648E" w14:textId="77777777" w:rsidR="00D712E7" w:rsidRPr="00EB7547" w:rsidRDefault="003120E8">
            <w:pPr>
              <w:pStyle w:val="Footer"/>
              <w:tabs>
                <w:tab w:val="clear" w:pos="4153"/>
                <w:tab w:val="clear" w:pos="8306"/>
              </w:tabs>
              <w:rPr>
                <w:rFonts w:cs="Arial"/>
                <w:bCs/>
                <w:iCs/>
                <w:sz w:val="18"/>
                <w:szCs w:val="18"/>
              </w:rPr>
            </w:pPr>
            <w:r w:rsidRPr="00EB7547">
              <w:rPr>
                <w:rFonts w:cs="Arial"/>
                <w:bCs/>
                <w:iCs/>
                <w:sz w:val="18"/>
                <w:szCs w:val="18"/>
              </w:rPr>
              <w:t xml:space="preserve">Operational </w:t>
            </w:r>
            <w:r w:rsidR="00C82F1B" w:rsidRPr="00EB7547">
              <w:rPr>
                <w:rFonts w:cs="Arial"/>
                <w:bCs/>
                <w:iCs/>
                <w:sz w:val="18"/>
                <w:szCs w:val="18"/>
              </w:rPr>
              <w:t>Budgets</w:t>
            </w:r>
            <w:r w:rsidR="001339D0" w:rsidRPr="00EB7547">
              <w:rPr>
                <w:rFonts w:cs="Arial"/>
                <w:bCs/>
                <w:iCs/>
                <w:sz w:val="18"/>
                <w:szCs w:val="18"/>
              </w:rPr>
              <w:t xml:space="preserve">, Training Budgets, Marketing and Communication Budgets, Project Budgets </w:t>
            </w:r>
          </w:p>
        </w:tc>
        <w:tc>
          <w:tcPr>
            <w:tcW w:w="2954" w:type="dxa"/>
            <w:gridSpan w:val="2"/>
            <w:shd w:val="pct10" w:color="000000" w:fill="FFFFFF"/>
          </w:tcPr>
          <w:p w14:paraId="12588BE8" w14:textId="77777777" w:rsidR="00D712E7" w:rsidRPr="00EB7547" w:rsidRDefault="00F16511">
            <w:pPr>
              <w:rPr>
                <w:rFonts w:cs="Arial"/>
                <w:b/>
                <w:iCs/>
                <w:sz w:val="18"/>
                <w:szCs w:val="18"/>
              </w:rPr>
            </w:pPr>
            <w:r w:rsidRPr="00EB7547">
              <w:rPr>
                <w:rFonts w:cs="Arial"/>
                <w:b/>
                <w:iCs/>
                <w:sz w:val="18"/>
                <w:szCs w:val="18"/>
              </w:rPr>
              <w:t xml:space="preserve">Relationships </w:t>
            </w:r>
          </w:p>
        </w:tc>
        <w:tc>
          <w:tcPr>
            <w:tcW w:w="4624" w:type="dxa"/>
          </w:tcPr>
          <w:p w14:paraId="69FC0178" w14:textId="77777777" w:rsidR="00B0034E" w:rsidRPr="00EB7547" w:rsidRDefault="00B0034E" w:rsidP="00367BBE">
            <w:pPr>
              <w:rPr>
                <w:rFonts w:cs="Arial"/>
                <w:b/>
                <w:iCs/>
                <w:sz w:val="18"/>
                <w:szCs w:val="18"/>
              </w:rPr>
            </w:pPr>
            <w:r w:rsidRPr="00EB7547">
              <w:rPr>
                <w:rFonts w:cs="Arial"/>
                <w:b/>
                <w:iCs/>
                <w:sz w:val="18"/>
                <w:szCs w:val="18"/>
              </w:rPr>
              <w:t xml:space="preserve">Internal </w:t>
            </w:r>
          </w:p>
          <w:p w14:paraId="03D14FA9" w14:textId="77777777" w:rsidR="00367BBE" w:rsidRPr="00EB7547" w:rsidRDefault="0059786C" w:rsidP="00367BBE">
            <w:pPr>
              <w:rPr>
                <w:rFonts w:cs="Arial"/>
                <w:iCs/>
                <w:sz w:val="18"/>
                <w:szCs w:val="18"/>
              </w:rPr>
            </w:pPr>
            <w:r w:rsidRPr="00EB7547">
              <w:rPr>
                <w:rFonts w:cs="Arial"/>
                <w:iCs/>
                <w:sz w:val="18"/>
                <w:szCs w:val="18"/>
              </w:rPr>
              <w:t>Executive Team, Direct</w:t>
            </w:r>
            <w:r w:rsidR="00B0034E" w:rsidRPr="00EB7547">
              <w:rPr>
                <w:rFonts w:cs="Arial"/>
                <w:iCs/>
                <w:sz w:val="18"/>
                <w:szCs w:val="18"/>
              </w:rPr>
              <w:t xml:space="preserve"> Reports and Staff  </w:t>
            </w:r>
          </w:p>
        </w:tc>
      </w:tr>
      <w:tr w:rsidR="00367BBE" w:rsidRPr="00EB7547" w14:paraId="2D82E153" w14:textId="77777777" w:rsidTr="00DC0672">
        <w:trPr>
          <w:cantSplit/>
        </w:trPr>
        <w:tc>
          <w:tcPr>
            <w:tcW w:w="1560" w:type="dxa"/>
            <w:shd w:val="pct10" w:color="000000" w:fill="FFFFFF"/>
          </w:tcPr>
          <w:p w14:paraId="12676A63" w14:textId="77777777" w:rsidR="00367BBE" w:rsidRPr="00EB7547" w:rsidRDefault="00367BBE" w:rsidP="00D64F72">
            <w:pPr>
              <w:rPr>
                <w:rFonts w:cs="Arial"/>
                <w:b/>
                <w:iCs/>
                <w:sz w:val="18"/>
                <w:szCs w:val="18"/>
              </w:rPr>
            </w:pPr>
            <w:r w:rsidRPr="00EB7547">
              <w:rPr>
                <w:rFonts w:cs="Arial"/>
                <w:b/>
                <w:iCs/>
                <w:sz w:val="18"/>
                <w:szCs w:val="18"/>
              </w:rPr>
              <w:t>Delegation Level</w:t>
            </w:r>
          </w:p>
        </w:tc>
        <w:tc>
          <w:tcPr>
            <w:tcW w:w="5746" w:type="dxa"/>
            <w:gridSpan w:val="2"/>
          </w:tcPr>
          <w:p w14:paraId="24691ED9" w14:textId="77777777" w:rsidR="00367BBE" w:rsidRPr="00EB7547" w:rsidRDefault="002B1249" w:rsidP="00B0034E">
            <w:pPr>
              <w:pStyle w:val="Footer"/>
              <w:tabs>
                <w:tab w:val="clear" w:pos="4153"/>
                <w:tab w:val="clear" w:pos="8306"/>
              </w:tabs>
              <w:rPr>
                <w:rFonts w:cs="Arial"/>
                <w:bCs/>
                <w:iCs/>
                <w:sz w:val="18"/>
                <w:szCs w:val="18"/>
              </w:rPr>
            </w:pPr>
            <w:r w:rsidRPr="00EB7547">
              <w:rPr>
                <w:rFonts w:cs="Arial"/>
                <w:bCs/>
                <w:iCs/>
                <w:sz w:val="18"/>
                <w:szCs w:val="18"/>
              </w:rPr>
              <w:t xml:space="preserve">Level </w:t>
            </w:r>
            <w:r w:rsidR="001339D0" w:rsidRPr="00EB7547">
              <w:rPr>
                <w:rFonts w:cs="Arial"/>
                <w:bCs/>
                <w:iCs/>
                <w:sz w:val="18"/>
                <w:szCs w:val="18"/>
              </w:rPr>
              <w:t xml:space="preserve">5 </w:t>
            </w:r>
            <w:r w:rsidRPr="00EB7547">
              <w:rPr>
                <w:rFonts w:cs="Arial"/>
                <w:bCs/>
                <w:iCs/>
                <w:sz w:val="18"/>
                <w:szCs w:val="18"/>
              </w:rPr>
              <w:t>– Executive Managers</w:t>
            </w:r>
            <w:r w:rsidR="00B0034E" w:rsidRPr="00EB7547">
              <w:rPr>
                <w:rFonts w:cs="Arial"/>
                <w:bCs/>
                <w:iCs/>
                <w:sz w:val="18"/>
                <w:szCs w:val="18"/>
              </w:rPr>
              <w:t xml:space="preserve"> </w:t>
            </w:r>
          </w:p>
        </w:tc>
        <w:tc>
          <w:tcPr>
            <w:tcW w:w="2954" w:type="dxa"/>
            <w:gridSpan w:val="2"/>
            <w:shd w:val="pct10" w:color="000000" w:fill="FFFFFF"/>
          </w:tcPr>
          <w:p w14:paraId="6FD13E3A" w14:textId="77777777" w:rsidR="00367BBE" w:rsidRPr="00EB7547" w:rsidRDefault="00367BBE">
            <w:pPr>
              <w:rPr>
                <w:rFonts w:cs="Arial"/>
                <w:b/>
                <w:iCs/>
                <w:sz w:val="18"/>
                <w:szCs w:val="18"/>
              </w:rPr>
            </w:pPr>
            <w:r w:rsidRPr="00EB7547">
              <w:rPr>
                <w:rFonts w:cs="Arial"/>
                <w:b/>
                <w:iCs/>
                <w:sz w:val="18"/>
                <w:szCs w:val="18"/>
              </w:rPr>
              <w:t xml:space="preserve">Probationary period </w:t>
            </w:r>
          </w:p>
        </w:tc>
        <w:tc>
          <w:tcPr>
            <w:tcW w:w="4624" w:type="dxa"/>
          </w:tcPr>
          <w:p w14:paraId="494D1747" w14:textId="77777777" w:rsidR="00367BBE" w:rsidRPr="00EB7547" w:rsidRDefault="00CA0539">
            <w:pPr>
              <w:rPr>
                <w:rFonts w:cs="Arial"/>
                <w:iCs/>
                <w:sz w:val="18"/>
                <w:szCs w:val="18"/>
              </w:rPr>
            </w:pPr>
            <w:r w:rsidRPr="00EB7547">
              <w:rPr>
                <w:rFonts w:cs="Arial"/>
                <w:iCs/>
                <w:sz w:val="18"/>
                <w:szCs w:val="18"/>
              </w:rPr>
              <w:t>6</w:t>
            </w:r>
            <w:r w:rsidR="005E4C3B" w:rsidRPr="00EB7547">
              <w:rPr>
                <w:rFonts w:cs="Arial"/>
                <w:iCs/>
                <w:sz w:val="18"/>
                <w:szCs w:val="18"/>
              </w:rPr>
              <w:t xml:space="preserve"> </w:t>
            </w:r>
            <w:r w:rsidR="00983855" w:rsidRPr="00EB7547">
              <w:rPr>
                <w:rFonts w:cs="Arial"/>
                <w:iCs/>
                <w:sz w:val="18"/>
                <w:szCs w:val="18"/>
              </w:rPr>
              <w:t>months (</w:t>
            </w:r>
            <w:r w:rsidR="002B1249" w:rsidRPr="00EB7547">
              <w:rPr>
                <w:rFonts w:cs="Arial"/>
                <w:iCs/>
                <w:sz w:val="18"/>
                <w:szCs w:val="18"/>
              </w:rPr>
              <w:t xml:space="preserve">as appropriate) </w:t>
            </w:r>
          </w:p>
        </w:tc>
      </w:tr>
    </w:tbl>
    <w:p w14:paraId="13DEB9B6" w14:textId="375156BE" w:rsidR="0079269A" w:rsidRDefault="00EB7547">
      <w:pPr>
        <w:spacing w:before="0" w:after="0"/>
        <w:rPr>
          <w:rFonts w:ascii="Comic Sans MS" w:hAnsi="Comic Sans MS"/>
        </w:rPr>
      </w:pPr>
      <w:r>
        <w:rPr>
          <w:rFonts w:ascii="Comic Sans MS" w:hAnsi="Comic Sans MS"/>
        </w:rP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3005"/>
        <w:gridCol w:w="6804"/>
      </w:tblGrid>
      <w:tr w:rsidR="001339D0" w:rsidRPr="001339D0" w14:paraId="572EE1FB" w14:textId="77777777" w:rsidTr="00DC0672">
        <w:trPr>
          <w:tblHeader/>
        </w:trPr>
        <w:tc>
          <w:tcPr>
            <w:tcW w:w="5075" w:type="dxa"/>
            <w:shd w:val="pct10" w:color="000000" w:fill="FFFFFF"/>
          </w:tcPr>
          <w:p w14:paraId="17145E4A" w14:textId="77777777" w:rsidR="00CC2052" w:rsidRPr="00EB7547" w:rsidRDefault="00CC2052" w:rsidP="00D64F72">
            <w:pPr>
              <w:jc w:val="center"/>
              <w:rPr>
                <w:rFonts w:cs="Arial"/>
                <w:b/>
                <w:iCs/>
                <w:sz w:val="20"/>
                <w:szCs w:val="22"/>
              </w:rPr>
            </w:pPr>
            <w:r w:rsidRPr="00EB7547">
              <w:rPr>
                <w:rFonts w:cs="Arial"/>
                <w:b/>
                <w:iCs/>
                <w:sz w:val="20"/>
                <w:szCs w:val="22"/>
              </w:rPr>
              <w:lastRenderedPageBreak/>
              <w:t>Foundation Competencies Required</w:t>
            </w:r>
          </w:p>
        </w:tc>
        <w:tc>
          <w:tcPr>
            <w:tcW w:w="3005" w:type="dxa"/>
            <w:shd w:val="pct10" w:color="000000" w:fill="FFFFFF"/>
          </w:tcPr>
          <w:p w14:paraId="0371EFC3" w14:textId="77777777" w:rsidR="00CC2052" w:rsidRPr="00EB7547" w:rsidRDefault="00CC2052" w:rsidP="00D64F72">
            <w:pPr>
              <w:pStyle w:val="Heading4"/>
              <w:jc w:val="center"/>
              <w:rPr>
                <w:i w:val="0"/>
                <w:sz w:val="20"/>
                <w:szCs w:val="22"/>
              </w:rPr>
            </w:pPr>
            <w:r w:rsidRPr="00EB7547">
              <w:rPr>
                <w:i w:val="0"/>
                <w:sz w:val="20"/>
                <w:szCs w:val="22"/>
              </w:rPr>
              <w:t xml:space="preserve">Behavioural Competencies </w:t>
            </w:r>
            <w:r w:rsidR="00D55988" w:rsidRPr="00EB7547">
              <w:rPr>
                <w:i w:val="0"/>
                <w:sz w:val="20"/>
                <w:szCs w:val="22"/>
              </w:rPr>
              <w:t>Required</w:t>
            </w:r>
          </w:p>
        </w:tc>
        <w:tc>
          <w:tcPr>
            <w:tcW w:w="6804" w:type="dxa"/>
            <w:shd w:val="pct10" w:color="000000" w:fill="FFFFFF"/>
          </w:tcPr>
          <w:p w14:paraId="4507CC21" w14:textId="77777777" w:rsidR="00CC2052" w:rsidRPr="00EB7547" w:rsidRDefault="00CC2052" w:rsidP="00D64F72">
            <w:pPr>
              <w:pStyle w:val="Heading4"/>
              <w:jc w:val="center"/>
              <w:rPr>
                <w:i w:val="0"/>
                <w:sz w:val="20"/>
                <w:szCs w:val="22"/>
              </w:rPr>
            </w:pPr>
            <w:r w:rsidRPr="00EB7547">
              <w:rPr>
                <w:i w:val="0"/>
                <w:sz w:val="20"/>
                <w:szCs w:val="22"/>
              </w:rPr>
              <w:t>Technical Competencies Required</w:t>
            </w:r>
          </w:p>
        </w:tc>
      </w:tr>
      <w:tr w:rsidR="001339D0" w:rsidRPr="001339D0" w14:paraId="5CFDA14F" w14:textId="77777777" w:rsidTr="00DC0672">
        <w:trPr>
          <w:tblHeader/>
        </w:trPr>
        <w:tc>
          <w:tcPr>
            <w:tcW w:w="5075" w:type="dxa"/>
          </w:tcPr>
          <w:p w14:paraId="3CA04BC7" w14:textId="77777777" w:rsidR="00CC2052" w:rsidRPr="00EB7547" w:rsidRDefault="00FF717A" w:rsidP="00FF717A">
            <w:pPr>
              <w:jc w:val="both"/>
              <w:rPr>
                <w:rFonts w:cs="Arial"/>
                <w:bCs/>
                <w:sz w:val="16"/>
                <w:szCs w:val="16"/>
              </w:rPr>
            </w:pPr>
            <w:r w:rsidRPr="00EB7547">
              <w:rPr>
                <w:rFonts w:cs="Arial"/>
                <w:bCs/>
                <w:sz w:val="16"/>
                <w:szCs w:val="16"/>
              </w:rPr>
              <w:t>Willingness to work and</w:t>
            </w:r>
            <w:r w:rsidR="00CC2052" w:rsidRPr="00EB7547">
              <w:rPr>
                <w:rFonts w:cs="Arial"/>
                <w:bCs/>
                <w:sz w:val="16"/>
                <w:szCs w:val="16"/>
              </w:rPr>
              <w:t xml:space="preserve"> act in a manner that delivers effective: </w:t>
            </w:r>
          </w:p>
        </w:tc>
        <w:tc>
          <w:tcPr>
            <w:tcW w:w="3005" w:type="dxa"/>
          </w:tcPr>
          <w:p w14:paraId="6C87D2DA" w14:textId="77777777" w:rsidR="00CC2052" w:rsidRPr="00EB7547" w:rsidRDefault="00CC2052" w:rsidP="00D64F72">
            <w:pPr>
              <w:jc w:val="both"/>
              <w:rPr>
                <w:rFonts w:cs="Arial"/>
                <w:bCs/>
                <w:sz w:val="16"/>
                <w:szCs w:val="16"/>
              </w:rPr>
            </w:pPr>
            <w:r w:rsidRPr="00EB7547">
              <w:rPr>
                <w:rFonts w:cs="Arial"/>
                <w:bCs/>
                <w:sz w:val="16"/>
                <w:szCs w:val="16"/>
              </w:rPr>
              <w:t xml:space="preserve">Expectations </w:t>
            </w:r>
            <w:r w:rsidR="00B53744" w:rsidRPr="00EB7547">
              <w:rPr>
                <w:rFonts w:cs="Arial"/>
                <w:bCs/>
                <w:sz w:val="16"/>
                <w:szCs w:val="16"/>
              </w:rPr>
              <w:t xml:space="preserve">of behaviours </w:t>
            </w:r>
            <w:r w:rsidR="00E37946" w:rsidRPr="00EB7547">
              <w:rPr>
                <w:rFonts w:cs="Arial"/>
                <w:bCs/>
                <w:sz w:val="16"/>
                <w:szCs w:val="16"/>
              </w:rPr>
              <w:t xml:space="preserve">in the role </w:t>
            </w:r>
          </w:p>
        </w:tc>
        <w:tc>
          <w:tcPr>
            <w:tcW w:w="6804" w:type="dxa"/>
          </w:tcPr>
          <w:p w14:paraId="31B0F2ED" w14:textId="77777777" w:rsidR="00CC2052" w:rsidRPr="00EB7547" w:rsidRDefault="00CC2052" w:rsidP="00D64F72">
            <w:pPr>
              <w:jc w:val="both"/>
              <w:rPr>
                <w:rFonts w:cs="Arial"/>
                <w:bCs/>
                <w:sz w:val="16"/>
                <w:szCs w:val="16"/>
              </w:rPr>
            </w:pPr>
            <w:r w:rsidRPr="00EB7547">
              <w:rPr>
                <w:rFonts w:cs="Arial"/>
                <w:bCs/>
                <w:sz w:val="16"/>
                <w:szCs w:val="16"/>
              </w:rPr>
              <w:t>Knowledg</w:t>
            </w:r>
            <w:r w:rsidR="00E42E95" w:rsidRPr="00EB7547">
              <w:rPr>
                <w:rFonts w:cs="Arial"/>
                <w:bCs/>
                <w:sz w:val="16"/>
                <w:szCs w:val="16"/>
              </w:rPr>
              <w:t>e of community development</w:t>
            </w:r>
            <w:r w:rsidRPr="00EB7547">
              <w:rPr>
                <w:rFonts w:cs="Arial"/>
                <w:bCs/>
                <w:sz w:val="16"/>
                <w:szCs w:val="16"/>
              </w:rPr>
              <w:t xml:space="preserve"> practice in the following areas </w:t>
            </w:r>
          </w:p>
          <w:p w14:paraId="6C644024" w14:textId="77777777" w:rsidR="00CC2052" w:rsidRPr="00EB7547" w:rsidRDefault="00CC2052" w:rsidP="00D64F72">
            <w:pPr>
              <w:jc w:val="both"/>
              <w:rPr>
                <w:rFonts w:cs="Arial"/>
                <w:bCs/>
                <w:sz w:val="16"/>
                <w:szCs w:val="16"/>
              </w:rPr>
            </w:pPr>
            <w:r w:rsidRPr="00EB7547">
              <w:rPr>
                <w:rFonts w:cs="Arial"/>
                <w:bCs/>
                <w:sz w:val="16"/>
                <w:szCs w:val="16"/>
              </w:rPr>
              <w:t xml:space="preserve"> </w:t>
            </w:r>
          </w:p>
        </w:tc>
      </w:tr>
      <w:tr w:rsidR="00EB7547" w:rsidRPr="001339D0" w14:paraId="26E9D5EB" w14:textId="77777777" w:rsidTr="00DC0672">
        <w:trPr>
          <w:trHeight w:val="2883"/>
        </w:trPr>
        <w:tc>
          <w:tcPr>
            <w:tcW w:w="5075" w:type="dxa"/>
            <w:tcBorders>
              <w:bottom w:val="single" w:sz="4" w:space="0" w:color="auto"/>
            </w:tcBorders>
          </w:tcPr>
          <w:p w14:paraId="092233D6" w14:textId="77777777" w:rsidR="00EB7547" w:rsidRPr="001339D0" w:rsidRDefault="00EB7547" w:rsidP="00EB7547">
            <w:pPr>
              <w:spacing w:after="120"/>
              <w:rPr>
                <w:rFonts w:cs="Arial"/>
                <w:b/>
                <w:sz w:val="16"/>
                <w:szCs w:val="16"/>
              </w:rPr>
            </w:pPr>
            <w:r w:rsidRPr="001339D0">
              <w:rPr>
                <w:rFonts w:cs="Arial"/>
                <w:b/>
                <w:sz w:val="16"/>
                <w:szCs w:val="16"/>
              </w:rPr>
              <w:t>Administration</w:t>
            </w:r>
          </w:p>
          <w:p w14:paraId="002B4DF2"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Ensures effective frameworks and tools for data collection and reporting</w:t>
            </w:r>
          </w:p>
          <w:p w14:paraId="1859EF0B"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Ensures development of key processes and amends to ensure maximum operational efficiency and effectiveness</w:t>
            </w:r>
          </w:p>
          <w:p w14:paraId="4D344054"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 xml:space="preserve">Ensures effective framework for policies and procedures </w:t>
            </w:r>
          </w:p>
          <w:p w14:paraId="5C24DF26"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Ensures effective monitoring of key performance data, trends and emerging issues</w:t>
            </w:r>
          </w:p>
          <w:p w14:paraId="0D9193E4" w14:textId="77777777" w:rsidR="00EB7547" w:rsidRPr="001339D0" w:rsidRDefault="00EB7547" w:rsidP="00EB7547">
            <w:pPr>
              <w:spacing w:before="120" w:after="120"/>
              <w:rPr>
                <w:rFonts w:cs="Arial"/>
                <w:b/>
                <w:sz w:val="16"/>
                <w:szCs w:val="16"/>
              </w:rPr>
            </w:pPr>
            <w:r w:rsidRPr="001339D0">
              <w:rPr>
                <w:rFonts w:cs="Arial"/>
                <w:b/>
                <w:sz w:val="16"/>
                <w:szCs w:val="16"/>
              </w:rPr>
              <w:t>Quality / Continuous Improvement</w:t>
            </w:r>
          </w:p>
          <w:p w14:paraId="24E35890"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Develops and reviews framework for reporting feedback and addressing complaints</w:t>
            </w:r>
          </w:p>
          <w:p w14:paraId="40C951C5"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 xml:space="preserve">Directs managers to ensure effective practice models </w:t>
            </w:r>
          </w:p>
          <w:p w14:paraId="0652DB05"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Designs and implements effective change management strategies</w:t>
            </w:r>
          </w:p>
          <w:p w14:paraId="33A90A3C" w14:textId="07F4B431"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Ensure</w:t>
            </w:r>
            <w:r w:rsidR="00497101">
              <w:rPr>
                <w:rFonts w:cs="Arial"/>
                <w:sz w:val="16"/>
                <w:szCs w:val="16"/>
              </w:rPr>
              <w:t>s</w:t>
            </w:r>
            <w:r w:rsidRPr="001339D0">
              <w:rPr>
                <w:rFonts w:cs="Arial"/>
                <w:sz w:val="16"/>
                <w:szCs w:val="16"/>
              </w:rPr>
              <w:t xml:space="preserve"> improvement priorities to inform governance role of Directors </w:t>
            </w:r>
          </w:p>
          <w:p w14:paraId="76FA7B35"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Ensures effective resolution of serious complaints and critical incidents</w:t>
            </w:r>
          </w:p>
          <w:p w14:paraId="0255912D" w14:textId="77777777" w:rsidR="00EB7547" w:rsidRPr="001339D0" w:rsidRDefault="00EB7547" w:rsidP="00EB7547">
            <w:pPr>
              <w:spacing w:before="120" w:after="120"/>
              <w:rPr>
                <w:rFonts w:cs="Arial"/>
                <w:b/>
                <w:sz w:val="16"/>
                <w:szCs w:val="16"/>
              </w:rPr>
            </w:pPr>
            <w:r w:rsidRPr="001339D0">
              <w:rPr>
                <w:rFonts w:cs="Arial"/>
                <w:b/>
                <w:sz w:val="16"/>
                <w:szCs w:val="16"/>
              </w:rPr>
              <w:t>Safety and Wellbeing</w:t>
            </w:r>
          </w:p>
          <w:p w14:paraId="27AF14A3" w14:textId="51B1792B"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Ensure</w:t>
            </w:r>
            <w:r w:rsidR="00497101">
              <w:rPr>
                <w:rFonts w:cs="Arial"/>
                <w:sz w:val="16"/>
                <w:szCs w:val="16"/>
              </w:rPr>
              <w:t>s</w:t>
            </w:r>
            <w:r w:rsidRPr="001339D0">
              <w:rPr>
                <w:rFonts w:cs="Arial"/>
                <w:sz w:val="16"/>
                <w:szCs w:val="16"/>
              </w:rPr>
              <w:t xml:space="preserve"> safety systems are established, managed and reviewed effectively to meet organizational and regulatory requirements</w:t>
            </w:r>
          </w:p>
          <w:p w14:paraId="02B767EB"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Identify and respond to emerging safety issues and improve systems as required</w:t>
            </w:r>
          </w:p>
          <w:p w14:paraId="511A5D6A"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 xml:space="preserve">Provides adequate resources to ensure staff wellbeing </w:t>
            </w:r>
          </w:p>
          <w:p w14:paraId="7B7E8A71" w14:textId="20823765"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Ensure</w:t>
            </w:r>
            <w:r w:rsidR="00497101">
              <w:rPr>
                <w:rFonts w:cs="Arial"/>
                <w:sz w:val="16"/>
                <w:szCs w:val="16"/>
              </w:rPr>
              <w:t>s</w:t>
            </w:r>
            <w:r w:rsidRPr="001339D0">
              <w:rPr>
                <w:rFonts w:cs="Arial"/>
                <w:sz w:val="16"/>
                <w:szCs w:val="16"/>
              </w:rPr>
              <w:t xml:space="preserve"> adequate reporting systems in lien with Governance requirements  </w:t>
            </w:r>
          </w:p>
          <w:p w14:paraId="40920737" w14:textId="77777777" w:rsidR="00EB7547" w:rsidRPr="001339D0" w:rsidRDefault="00EB7547" w:rsidP="00EB7547">
            <w:pPr>
              <w:spacing w:before="120" w:after="120"/>
              <w:rPr>
                <w:rFonts w:cs="Arial"/>
                <w:b/>
                <w:sz w:val="16"/>
                <w:szCs w:val="16"/>
              </w:rPr>
            </w:pPr>
            <w:r w:rsidRPr="001339D0">
              <w:rPr>
                <w:rFonts w:cs="Arial"/>
                <w:b/>
                <w:sz w:val="16"/>
                <w:szCs w:val="16"/>
              </w:rPr>
              <w:t xml:space="preserve">Risk Management </w:t>
            </w:r>
          </w:p>
          <w:p w14:paraId="3D2B8DB1"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 xml:space="preserve">Establishes framework for identifying, analysing and mangling risks in line with risk policy </w:t>
            </w:r>
          </w:p>
          <w:p w14:paraId="4AE7886E"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 xml:space="preserve">Ensures proactive response to emerging risks in area of responsibility </w:t>
            </w:r>
          </w:p>
          <w:p w14:paraId="2F69C897"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Ensures operational risk register is accurate and up to date</w:t>
            </w:r>
          </w:p>
          <w:p w14:paraId="08412086"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 xml:space="preserve">Contributes to reporting strategic risks </w:t>
            </w:r>
          </w:p>
          <w:p w14:paraId="45897C16"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Reports risk through governance frameworks – in line with delegations</w:t>
            </w:r>
          </w:p>
          <w:p w14:paraId="466A35CD" w14:textId="77777777" w:rsidR="00EB7547" w:rsidRPr="001339D0" w:rsidRDefault="00EB7547" w:rsidP="00EB7547">
            <w:pPr>
              <w:spacing w:before="120" w:after="120"/>
              <w:rPr>
                <w:rFonts w:cs="Arial"/>
                <w:b/>
                <w:sz w:val="16"/>
                <w:szCs w:val="16"/>
              </w:rPr>
            </w:pPr>
            <w:r w:rsidRPr="001339D0">
              <w:rPr>
                <w:rFonts w:cs="Arial"/>
                <w:b/>
                <w:sz w:val="16"/>
                <w:szCs w:val="16"/>
              </w:rPr>
              <w:t xml:space="preserve">Diversity and Conflict Resolution </w:t>
            </w:r>
          </w:p>
          <w:p w14:paraId="739EE332"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Develops operational and practice frameworks that ensure culturally competent organisation</w:t>
            </w:r>
          </w:p>
          <w:p w14:paraId="317EDA52"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lastRenderedPageBreak/>
              <w:t>Ensures legislative and compliance reporting is undertaken</w:t>
            </w:r>
          </w:p>
          <w:p w14:paraId="6A8A37A8"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 xml:space="preserve">Provides framework for workplace conflicts to be identified and remedied </w:t>
            </w:r>
          </w:p>
          <w:p w14:paraId="538606E4"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 xml:space="preserve">Provides leadership and strong advocacy for issues of diversity in service provision </w:t>
            </w:r>
          </w:p>
          <w:p w14:paraId="57C33105" w14:textId="77777777" w:rsidR="00EB7547" w:rsidRPr="001339D0" w:rsidRDefault="00EB7547" w:rsidP="00EB7547">
            <w:pPr>
              <w:spacing w:before="120" w:after="120"/>
              <w:rPr>
                <w:rFonts w:cs="Arial"/>
                <w:b/>
                <w:sz w:val="16"/>
                <w:szCs w:val="16"/>
              </w:rPr>
            </w:pPr>
            <w:r w:rsidRPr="001339D0">
              <w:rPr>
                <w:rFonts w:cs="Arial"/>
                <w:b/>
                <w:sz w:val="16"/>
                <w:szCs w:val="16"/>
              </w:rPr>
              <w:t>Time and Task Management (organising self and others)</w:t>
            </w:r>
          </w:p>
          <w:p w14:paraId="763C5EA3"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Reviews and plans staffing to ensure effective and efficient use of human resources</w:t>
            </w:r>
          </w:p>
          <w:p w14:paraId="05077A8B" w14:textId="77777777"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Clarifies and priorities operational responsibilities and activities</w:t>
            </w:r>
          </w:p>
          <w:p w14:paraId="0AF4EC8F" w14:textId="3E93F030" w:rsidR="00EB7547" w:rsidRPr="001339D0" w:rsidRDefault="00EB7547" w:rsidP="00EB7547">
            <w:pPr>
              <w:pStyle w:val="ListParagraph"/>
              <w:numPr>
                <w:ilvl w:val="0"/>
                <w:numId w:val="7"/>
              </w:numPr>
              <w:spacing w:before="0" w:after="0"/>
              <w:ind w:left="313" w:hanging="219"/>
              <w:rPr>
                <w:rFonts w:cs="Arial"/>
                <w:sz w:val="16"/>
                <w:szCs w:val="16"/>
              </w:rPr>
            </w:pPr>
            <w:r w:rsidRPr="001339D0">
              <w:rPr>
                <w:rFonts w:cs="Arial"/>
                <w:sz w:val="16"/>
                <w:szCs w:val="16"/>
              </w:rPr>
              <w:t>Ensure</w:t>
            </w:r>
            <w:r w:rsidR="00497101">
              <w:rPr>
                <w:rFonts w:cs="Arial"/>
                <w:sz w:val="16"/>
                <w:szCs w:val="16"/>
              </w:rPr>
              <w:t>s</w:t>
            </w:r>
            <w:r w:rsidRPr="001339D0">
              <w:rPr>
                <w:rFonts w:cs="Arial"/>
                <w:sz w:val="16"/>
                <w:szCs w:val="16"/>
              </w:rPr>
              <w:t xml:space="preserve"> appropriate sequence for new developments and programs to ensure appropriate workloads</w:t>
            </w:r>
          </w:p>
          <w:p w14:paraId="6894BBB9" w14:textId="77777777" w:rsidR="00EB7547" w:rsidRPr="00497101" w:rsidRDefault="00EB7547" w:rsidP="00497101">
            <w:pPr>
              <w:jc w:val="both"/>
              <w:rPr>
                <w:rFonts w:cs="Arial"/>
                <w:sz w:val="16"/>
                <w:szCs w:val="16"/>
              </w:rPr>
            </w:pPr>
          </w:p>
        </w:tc>
        <w:tc>
          <w:tcPr>
            <w:tcW w:w="3005" w:type="dxa"/>
          </w:tcPr>
          <w:p w14:paraId="2CF29920" w14:textId="77777777" w:rsidR="00EB7547" w:rsidRPr="001339D0" w:rsidRDefault="00EB7547" w:rsidP="00497101">
            <w:pPr>
              <w:spacing w:after="120"/>
              <w:rPr>
                <w:rFonts w:cs="Arial"/>
                <w:b/>
                <w:sz w:val="16"/>
                <w:szCs w:val="16"/>
              </w:rPr>
            </w:pPr>
            <w:r w:rsidRPr="001339D0">
              <w:rPr>
                <w:rFonts w:cs="Arial"/>
                <w:b/>
                <w:sz w:val="16"/>
                <w:szCs w:val="16"/>
              </w:rPr>
              <w:lastRenderedPageBreak/>
              <w:t xml:space="preserve">Communication </w:t>
            </w:r>
          </w:p>
          <w:p w14:paraId="71E93032"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Verbal – confidently and clearly articulates facts and conveys information in a manner appropriate to the target audience</w:t>
            </w:r>
          </w:p>
          <w:p w14:paraId="6437A45C"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Written – clear and concise presentation of information and messages in such a way that conveys understanding and retention of the content (includes the production of reports, project briefs, correspondence, emails, leaflets)</w:t>
            </w:r>
          </w:p>
          <w:p w14:paraId="6EE40CEB" w14:textId="77777777" w:rsidR="00EB7547" w:rsidRPr="001339D0" w:rsidRDefault="00EB7547" w:rsidP="00497101">
            <w:pPr>
              <w:spacing w:before="120" w:after="120"/>
              <w:rPr>
                <w:rFonts w:cs="Arial"/>
                <w:b/>
                <w:sz w:val="16"/>
                <w:szCs w:val="16"/>
              </w:rPr>
            </w:pPr>
            <w:r w:rsidRPr="001339D0">
              <w:rPr>
                <w:rFonts w:cs="Arial"/>
                <w:b/>
                <w:sz w:val="16"/>
                <w:szCs w:val="16"/>
              </w:rPr>
              <w:t xml:space="preserve">Collaboration and Team Work </w:t>
            </w:r>
          </w:p>
          <w:p w14:paraId="3DD08BA2" w14:textId="44A185CE"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Actively participat</w:t>
            </w:r>
            <w:r w:rsidR="00497101">
              <w:rPr>
                <w:rFonts w:cs="Arial"/>
                <w:sz w:val="16"/>
                <w:szCs w:val="16"/>
              </w:rPr>
              <w:t>es</w:t>
            </w:r>
            <w:r w:rsidRPr="001339D0">
              <w:rPr>
                <w:rFonts w:cs="Arial"/>
                <w:sz w:val="16"/>
                <w:szCs w:val="16"/>
              </w:rPr>
              <w:t xml:space="preserve"> in and contribut</w:t>
            </w:r>
            <w:r w:rsidR="00497101">
              <w:rPr>
                <w:rFonts w:cs="Arial"/>
                <w:sz w:val="16"/>
                <w:szCs w:val="16"/>
              </w:rPr>
              <w:t>es</w:t>
            </w:r>
            <w:r w:rsidRPr="001339D0">
              <w:rPr>
                <w:rFonts w:cs="Arial"/>
                <w:sz w:val="16"/>
                <w:szCs w:val="16"/>
              </w:rPr>
              <w:t xml:space="preserve"> to team effectiveness</w:t>
            </w:r>
            <w:r w:rsidR="00497101">
              <w:rPr>
                <w:rFonts w:cs="Arial"/>
                <w:sz w:val="16"/>
                <w:szCs w:val="16"/>
              </w:rPr>
              <w:t>,</w:t>
            </w:r>
            <w:r w:rsidRPr="001339D0">
              <w:rPr>
                <w:rFonts w:cs="Arial"/>
                <w:sz w:val="16"/>
                <w:szCs w:val="16"/>
              </w:rPr>
              <w:t xml:space="preserve"> taking action that considers the perspective and needs of others</w:t>
            </w:r>
            <w:r w:rsidR="00497101">
              <w:rPr>
                <w:rFonts w:cs="Arial"/>
                <w:sz w:val="16"/>
                <w:szCs w:val="16"/>
              </w:rPr>
              <w:t>,</w:t>
            </w:r>
            <w:r w:rsidRPr="001339D0">
              <w:rPr>
                <w:rFonts w:cs="Arial"/>
                <w:sz w:val="16"/>
                <w:szCs w:val="16"/>
              </w:rPr>
              <w:t xml:space="preserve"> being aware of the effect of behaviour on others </w:t>
            </w:r>
          </w:p>
          <w:p w14:paraId="2C13F9C1"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Managing Relationships – builds and maintains positive, productive and mutually beneficial working relationships</w:t>
            </w:r>
          </w:p>
          <w:p w14:paraId="156129DF" w14:textId="77777777" w:rsidR="00EB7547" w:rsidRPr="00497101" w:rsidRDefault="00EB7547" w:rsidP="00497101">
            <w:pPr>
              <w:spacing w:before="120" w:after="120"/>
              <w:rPr>
                <w:rFonts w:cs="Arial"/>
                <w:b/>
                <w:sz w:val="16"/>
                <w:szCs w:val="16"/>
              </w:rPr>
            </w:pPr>
            <w:r w:rsidRPr="001339D0">
              <w:rPr>
                <w:rFonts w:cs="Arial"/>
                <w:b/>
                <w:sz w:val="16"/>
                <w:szCs w:val="16"/>
              </w:rPr>
              <w:t>Person Centred / Customer Focus</w:t>
            </w:r>
            <w:r w:rsidRPr="00497101">
              <w:rPr>
                <w:rFonts w:cs="Arial"/>
                <w:b/>
                <w:sz w:val="16"/>
                <w:szCs w:val="16"/>
              </w:rPr>
              <w:t xml:space="preserve">  </w:t>
            </w:r>
          </w:p>
          <w:p w14:paraId="4B9011CC" w14:textId="320755C9" w:rsidR="00EB7547" w:rsidRPr="00497101"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Listens and understandings tenant / customer perspective</w:t>
            </w:r>
            <w:r w:rsidR="00497101">
              <w:rPr>
                <w:rFonts w:cs="Arial"/>
                <w:sz w:val="16"/>
                <w:szCs w:val="16"/>
              </w:rPr>
              <w:t>,</w:t>
            </w:r>
            <w:r w:rsidRPr="001339D0">
              <w:rPr>
                <w:rFonts w:cs="Arial"/>
                <w:sz w:val="16"/>
                <w:szCs w:val="16"/>
              </w:rPr>
              <w:t xml:space="preserve"> anticipating their needs, giving high priority to secure satisfaction (internal and external and customers)</w:t>
            </w:r>
          </w:p>
          <w:p w14:paraId="7107AB61" w14:textId="77777777" w:rsidR="00EB7547" w:rsidRDefault="00EB7547" w:rsidP="00D64F72">
            <w:pPr>
              <w:spacing w:before="0" w:after="0"/>
              <w:rPr>
                <w:rFonts w:cs="Arial"/>
                <w:b/>
                <w:sz w:val="16"/>
                <w:szCs w:val="16"/>
              </w:rPr>
            </w:pPr>
          </w:p>
          <w:p w14:paraId="4E469422" w14:textId="77777777" w:rsidR="00EB7547" w:rsidRPr="00497101" w:rsidRDefault="00EB7547" w:rsidP="00497101">
            <w:pPr>
              <w:spacing w:before="120" w:after="120"/>
              <w:rPr>
                <w:rFonts w:cs="Arial"/>
                <w:b/>
                <w:sz w:val="16"/>
                <w:szCs w:val="16"/>
              </w:rPr>
            </w:pPr>
            <w:r w:rsidRPr="001339D0">
              <w:rPr>
                <w:rFonts w:cs="Arial"/>
                <w:b/>
                <w:sz w:val="16"/>
                <w:szCs w:val="16"/>
              </w:rPr>
              <w:t>Responsibility and Accountability</w:t>
            </w:r>
            <w:r w:rsidRPr="00497101">
              <w:rPr>
                <w:rFonts w:cs="Arial"/>
                <w:b/>
                <w:sz w:val="16"/>
                <w:szCs w:val="16"/>
              </w:rPr>
              <w:t xml:space="preserve"> </w:t>
            </w:r>
          </w:p>
          <w:p w14:paraId="45A94C04" w14:textId="1A6F223B"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Understands the role and its responsibilities. Takes personal accountability for actions and decisions</w:t>
            </w:r>
          </w:p>
        </w:tc>
        <w:tc>
          <w:tcPr>
            <w:tcW w:w="6804" w:type="dxa"/>
          </w:tcPr>
          <w:p w14:paraId="173972CF" w14:textId="77777777" w:rsidR="00497101" w:rsidRDefault="00EB7547" w:rsidP="00497101">
            <w:pPr>
              <w:spacing w:after="120"/>
              <w:rPr>
                <w:rFonts w:cs="Arial"/>
                <w:b/>
                <w:sz w:val="16"/>
                <w:szCs w:val="16"/>
              </w:rPr>
            </w:pPr>
            <w:r w:rsidRPr="001339D0">
              <w:rPr>
                <w:rFonts w:cs="Arial"/>
                <w:b/>
                <w:sz w:val="16"/>
                <w:szCs w:val="16"/>
              </w:rPr>
              <w:t xml:space="preserve">Strategic Planning / Strategic Focus (Contributing / shaping long term organisational plans) </w:t>
            </w:r>
          </w:p>
          <w:p w14:paraId="0AD61331" w14:textId="2BB10C1B" w:rsidR="00EB7547" w:rsidRPr="00497101" w:rsidRDefault="00EB7547" w:rsidP="00497101">
            <w:pPr>
              <w:spacing w:after="120"/>
              <w:rPr>
                <w:rFonts w:cs="Arial"/>
                <w:bCs/>
                <w:sz w:val="16"/>
                <w:szCs w:val="16"/>
              </w:rPr>
            </w:pPr>
            <w:r w:rsidRPr="00497101">
              <w:rPr>
                <w:rFonts w:cs="Arial"/>
                <w:bCs/>
                <w:sz w:val="16"/>
                <w:szCs w:val="16"/>
              </w:rPr>
              <w:t>secures effective Executive engagement for the following competencies</w:t>
            </w:r>
            <w:r w:rsidR="00497101">
              <w:rPr>
                <w:rFonts w:cs="Arial"/>
                <w:bCs/>
                <w:sz w:val="16"/>
                <w:szCs w:val="16"/>
              </w:rPr>
              <w:t>:</w:t>
            </w:r>
          </w:p>
          <w:p w14:paraId="51AAFB31"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Translation of strategic plans into clear operational goals, actions and timelines </w:t>
            </w:r>
          </w:p>
          <w:p w14:paraId="27737014"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Effective business planning to support organisational strategy </w:t>
            </w:r>
          </w:p>
          <w:p w14:paraId="129F6A9D"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Strategic focus for operational planning</w:t>
            </w:r>
          </w:p>
          <w:p w14:paraId="08C9B71F"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Direction of resourcing to meet strategic priorities</w:t>
            </w:r>
          </w:p>
          <w:p w14:paraId="3D82C893"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Development of strategic priorities and actions for management teams</w:t>
            </w:r>
          </w:p>
          <w:p w14:paraId="5D557E9A"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Identification of trends in meeting strategic plans and provides analysis of underpinning issues</w:t>
            </w:r>
          </w:p>
          <w:p w14:paraId="33E6B390"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Review of progress against strategic plan</w:t>
            </w:r>
          </w:p>
          <w:p w14:paraId="34835815"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Reporting on progress against strategic plan</w:t>
            </w:r>
          </w:p>
          <w:p w14:paraId="65098302" w14:textId="77777777" w:rsidR="00EB7547" w:rsidRPr="001339D0" w:rsidRDefault="00EB7547" w:rsidP="00497101">
            <w:pPr>
              <w:spacing w:before="120" w:after="120"/>
              <w:rPr>
                <w:rFonts w:cs="Arial"/>
                <w:b/>
                <w:sz w:val="16"/>
                <w:szCs w:val="16"/>
              </w:rPr>
            </w:pPr>
            <w:r w:rsidRPr="001339D0">
              <w:rPr>
                <w:rFonts w:cs="Arial"/>
                <w:b/>
                <w:sz w:val="16"/>
                <w:szCs w:val="16"/>
              </w:rPr>
              <w:t>Financial / Resource Management (provides effective managing / overseeing the use of financial resources)</w:t>
            </w:r>
          </w:p>
          <w:p w14:paraId="38F3D6AB"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Ensures robust financial frameworks to deliver organisational goals and business strategies</w:t>
            </w:r>
          </w:p>
          <w:p w14:paraId="7D7F2A05"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Negotiates and establishes contracts in line with delegation levels</w:t>
            </w:r>
          </w:p>
          <w:p w14:paraId="127C0219"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Sets operational budgets and reviews financial performance</w:t>
            </w:r>
          </w:p>
          <w:p w14:paraId="3A692B5C"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Assist in ensuring long term availability of adequate resources for organisation</w:t>
            </w:r>
          </w:p>
          <w:p w14:paraId="6FB13DB0"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Drives sustainable practice across the organisation    </w:t>
            </w:r>
          </w:p>
          <w:p w14:paraId="7D987DE6"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Provides due diligence review of new programs projects and partnerships (as appropriate) </w:t>
            </w:r>
          </w:p>
          <w:p w14:paraId="5E22CF39" w14:textId="77777777" w:rsidR="00EB7547" w:rsidRPr="001339D0" w:rsidRDefault="00EB7547" w:rsidP="00D55988">
            <w:pPr>
              <w:pStyle w:val="ListParagraph"/>
              <w:spacing w:before="0" w:after="0"/>
              <w:rPr>
                <w:rFonts w:cs="Arial"/>
                <w:sz w:val="16"/>
                <w:szCs w:val="16"/>
              </w:rPr>
            </w:pPr>
            <w:r w:rsidRPr="001339D0">
              <w:rPr>
                <w:rFonts w:cs="Arial"/>
                <w:sz w:val="16"/>
                <w:szCs w:val="16"/>
              </w:rPr>
              <w:t xml:space="preserve"> </w:t>
            </w:r>
          </w:p>
          <w:p w14:paraId="7874A27C" w14:textId="77777777" w:rsidR="00EB7547" w:rsidRPr="001339D0" w:rsidRDefault="00EB7547" w:rsidP="00497101">
            <w:pPr>
              <w:spacing w:before="120" w:after="120"/>
              <w:rPr>
                <w:rFonts w:cs="Arial"/>
                <w:b/>
                <w:sz w:val="16"/>
                <w:szCs w:val="16"/>
              </w:rPr>
            </w:pPr>
            <w:r w:rsidRPr="001339D0">
              <w:rPr>
                <w:rFonts w:cs="Arial"/>
                <w:b/>
                <w:sz w:val="16"/>
                <w:szCs w:val="16"/>
              </w:rPr>
              <w:t>Human Resource Management (provides effective management of people)</w:t>
            </w:r>
          </w:p>
          <w:p w14:paraId="2D8A54A7"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Ensures robust and supportive organizational culture </w:t>
            </w:r>
          </w:p>
          <w:p w14:paraId="2EDE49D5"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Empowers others by ensuring effective frameworks for action and accountability including development of standard operating procedures</w:t>
            </w:r>
          </w:p>
          <w:p w14:paraId="20C34EF1"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Ensures adequate practice and culture of effective supervision </w:t>
            </w:r>
          </w:p>
          <w:p w14:paraId="7FB82FDD"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Ensures effective human resource practice </w:t>
            </w:r>
          </w:p>
          <w:p w14:paraId="581139F4"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Takes appropriate action to address unresolved performance management issues and issues of serious misconduct / poor performance – in line with delegations</w:t>
            </w:r>
          </w:p>
          <w:p w14:paraId="27E92B78" w14:textId="77777777" w:rsidR="00EB7547" w:rsidRPr="001339D0" w:rsidRDefault="00EB7547" w:rsidP="00497101">
            <w:pPr>
              <w:spacing w:before="120" w:after="120"/>
              <w:rPr>
                <w:rFonts w:cs="Arial"/>
                <w:b/>
                <w:sz w:val="16"/>
                <w:szCs w:val="16"/>
              </w:rPr>
            </w:pPr>
            <w:r w:rsidRPr="001339D0">
              <w:rPr>
                <w:rFonts w:cs="Arial"/>
                <w:b/>
                <w:sz w:val="16"/>
                <w:szCs w:val="16"/>
              </w:rPr>
              <w:t>Conceptual and analytical thinking (provides conceptual thinking and basis actions and decisions on the facts and figures, critically evaluates information and data)</w:t>
            </w:r>
          </w:p>
          <w:p w14:paraId="37356EAA"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Provides conceptual thinking in the development of models and operational practice manuals</w:t>
            </w:r>
          </w:p>
          <w:p w14:paraId="17E341F5"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Evaluates external data and research and translates this into appropriate operational policies and practice</w:t>
            </w:r>
          </w:p>
          <w:p w14:paraId="04661173"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Monitors performance data and identifies key issues and priorities for the organisation</w:t>
            </w:r>
          </w:p>
          <w:p w14:paraId="5AB81A27"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lastRenderedPageBreak/>
              <w:t>Examines benchmarking data to explore areas of commonality and difference in performance</w:t>
            </w:r>
          </w:p>
          <w:p w14:paraId="63D03EE8"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Proactively considers future growth and operational changes</w:t>
            </w:r>
          </w:p>
          <w:p w14:paraId="470A23F8" w14:textId="77777777" w:rsidR="00EB7547" w:rsidRDefault="00EB7547" w:rsidP="00B766AB">
            <w:pPr>
              <w:spacing w:before="0" w:after="0"/>
              <w:rPr>
                <w:rFonts w:cs="Arial"/>
                <w:b/>
                <w:sz w:val="16"/>
                <w:szCs w:val="16"/>
              </w:rPr>
            </w:pPr>
          </w:p>
          <w:p w14:paraId="6B12CB31" w14:textId="77777777" w:rsidR="00EB7547" w:rsidRPr="001339D0" w:rsidRDefault="00EB7547" w:rsidP="00497101">
            <w:pPr>
              <w:spacing w:before="120" w:after="120"/>
              <w:rPr>
                <w:rFonts w:cs="Arial"/>
                <w:b/>
                <w:sz w:val="16"/>
                <w:szCs w:val="16"/>
              </w:rPr>
            </w:pPr>
            <w:r w:rsidRPr="001339D0">
              <w:rPr>
                <w:rFonts w:cs="Arial"/>
                <w:b/>
                <w:sz w:val="16"/>
                <w:szCs w:val="16"/>
              </w:rPr>
              <w:t>Project Planning and Implementation – (provides effective project management and problem-solving techniques)</w:t>
            </w:r>
          </w:p>
          <w:p w14:paraId="4B09F86F"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Initiates projects – providing project scope and resources</w:t>
            </w:r>
          </w:p>
          <w:p w14:paraId="588C87E0"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Provides impetus and direction for projects </w:t>
            </w:r>
          </w:p>
          <w:p w14:paraId="22457624"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Determines priorities and outcomes for projects </w:t>
            </w:r>
          </w:p>
          <w:p w14:paraId="5DD20DC8"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Sets appropriate project management frameworks </w:t>
            </w:r>
          </w:p>
          <w:p w14:paraId="5E678F2A"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Evaluates effectiveness of projects</w:t>
            </w:r>
          </w:p>
          <w:p w14:paraId="45EC3279"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Facilitates external and independent evaluation when required </w:t>
            </w:r>
          </w:p>
          <w:p w14:paraId="11591B3C"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Ensures adequate consideration of interdependencies of issues in project planning</w:t>
            </w:r>
          </w:p>
          <w:p w14:paraId="22768705" w14:textId="77777777" w:rsidR="00EB7547"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Reports progress against strategic project plans to Board</w:t>
            </w:r>
          </w:p>
          <w:p w14:paraId="38268377" w14:textId="77777777" w:rsidR="00EB7547" w:rsidRDefault="00EB7547" w:rsidP="00B766AB">
            <w:pPr>
              <w:spacing w:before="0" w:after="0"/>
              <w:rPr>
                <w:rFonts w:cs="Arial"/>
                <w:b/>
                <w:sz w:val="16"/>
                <w:szCs w:val="16"/>
              </w:rPr>
            </w:pPr>
          </w:p>
          <w:p w14:paraId="388E2BFF" w14:textId="77777777" w:rsidR="00EB7547" w:rsidRPr="001339D0" w:rsidRDefault="00EB7547" w:rsidP="00497101">
            <w:pPr>
              <w:spacing w:before="120" w:after="120"/>
              <w:rPr>
                <w:rFonts w:cs="Arial"/>
                <w:b/>
                <w:sz w:val="16"/>
                <w:szCs w:val="16"/>
              </w:rPr>
            </w:pPr>
            <w:r w:rsidRPr="001339D0">
              <w:rPr>
                <w:rFonts w:cs="Arial"/>
                <w:b/>
                <w:sz w:val="16"/>
                <w:szCs w:val="16"/>
              </w:rPr>
              <w:t>Organisational Capability – (provides effective skills, knowledge, expertise and structures to fulfil organisational objectives)</w:t>
            </w:r>
          </w:p>
          <w:p w14:paraId="413A9F37"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Identifies key areas to build and sustain organisational capacity</w:t>
            </w:r>
          </w:p>
          <w:p w14:paraId="00FAE90F"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Ensures knowledge and skills of workforce meets organisational aims and objectives</w:t>
            </w:r>
          </w:p>
          <w:p w14:paraId="34CBA364"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Ensures active workforce planning</w:t>
            </w:r>
          </w:p>
          <w:p w14:paraId="0347FCFD"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Provides a framework to ensure ongoing knowledge management within the organisation</w:t>
            </w:r>
          </w:p>
          <w:p w14:paraId="7BC123BA"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Provides a framework for training and development of staff teams</w:t>
            </w:r>
          </w:p>
          <w:p w14:paraId="3B848667" w14:textId="77777777" w:rsidR="00EB7547" w:rsidRPr="001339D0"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Ensures adequate structure for operational delivery and makes changes accordingly </w:t>
            </w:r>
          </w:p>
          <w:p w14:paraId="6624FEE6" w14:textId="77777777" w:rsidR="00EB7547" w:rsidRDefault="00EB7547" w:rsidP="00497101">
            <w:pPr>
              <w:pStyle w:val="ListParagraph"/>
              <w:numPr>
                <w:ilvl w:val="0"/>
                <w:numId w:val="7"/>
              </w:numPr>
              <w:spacing w:before="0" w:after="0"/>
              <w:ind w:left="313" w:hanging="219"/>
              <w:rPr>
                <w:rFonts w:cs="Arial"/>
                <w:sz w:val="16"/>
                <w:szCs w:val="16"/>
              </w:rPr>
            </w:pPr>
            <w:r w:rsidRPr="001339D0">
              <w:rPr>
                <w:rFonts w:cs="Arial"/>
                <w:sz w:val="16"/>
                <w:szCs w:val="16"/>
              </w:rPr>
              <w:t>Provides logic and process to facilitate change management</w:t>
            </w:r>
            <w:r w:rsidRPr="00497101">
              <w:rPr>
                <w:rFonts w:cs="Arial"/>
                <w:sz w:val="16"/>
                <w:szCs w:val="16"/>
              </w:rPr>
              <w:t xml:space="preserve"> </w:t>
            </w:r>
          </w:p>
          <w:p w14:paraId="0F4A9D45" w14:textId="77777777" w:rsidR="00497101" w:rsidRPr="00497101" w:rsidRDefault="00497101" w:rsidP="00497101">
            <w:pPr>
              <w:pStyle w:val="ListParagraph"/>
              <w:spacing w:before="0" w:after="0"/>
              <w:ind w:left="313"/>
              <w:rPr>
                <w:rFonts w:cs="Arial"/>
                <w:sz w:val="16"/>
                <w:szCs w:val="16"/>
              </w:rPr>
            </w:pPr>
          </w:p>
          <w:p w14:paraId="6B81FA34" w14:textId="77777777" w:rsidR="00497101" w:rsidRPr="001339D0" w:rsidRDefault="00497101" w:rsidP="00497101">
            <w:pPr>
              <w:spacing w:before="120" w:after="120"/>
              <w:rPr>
                <w:rFonts w:cs="Arial"/>
                <w:b/>
                <w:sz w:val="16"/>
                <w:szCs w:val="16"/>
              </w:rPr>
            </w:pPr>
            <w:r w:rsidRPr="001339D0">
              <w:rPr>
                <w:rFonts w:cs="Arial"/>
                <w:b/>
                <w:sz w:val="16"/>
                <w:szCs w:val="16"/>
              </w:rPr>
              <w:t xml:space="preserve">Housing Practice and Policy  </w:t>
            </w:r>
          </w:p>
          <w:p w14:paraId="7468A03D" w14:textId="77777777" w:rsidR="00497101" w:rsidRPr="001339D0" w:rsidRDefault="00497101"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Ensures effective and robust housing practice across all operational teams </w:t>
            </w:r>
          </w:p>
          <w:p w14:paraId="6CD82E08" w14:textId="77777777" w:rsidR="00497101" w:rsidRPr="001339D0" w:rsidRDefault="00497101"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Ensures practice meets national standards and legislative requirements </w:t>
            </w:r>
          </w:p>
          <w:p w14:paraId="3C6ADC12" w14:textId="77777777" w:rsidR="00497101" w:rsidRPr="001339D0" w:rsidRDefault="00497101"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Ensures effective interface with external partners and networks around housing and homelessness issues </w:t>
            </w:r>
          </w:p>
          <w:p w14:paraId="6A897F6B" w14:textId="77777777" w:rsidR="00497101" w:rsidRPr="001339D0" w:rsidRDefault="00497101" w:rsidP="00497101">
            <w:pPr>
              <w:pStyle w:val="ListParagraph"/>
              <w:numPr>
                <w:ilvl w:val="0"/>
                <w:numId w:val="7"/>
              </w:numPr>
              <w:spacing w:before="0" w:after="0"/>
              <w:ind w:left="313" w:hanging="219"/>
              <w:rPr>
                <w:rFonts w:cs="Arial"/>
                <w:sz w:val="16"/>
                <w:szCs w:val="16"/>
              </w:rPr>
            </w:pPr>
            <w:r w:rsidRPr="001339D0">
              <w:rPr>
                <w:rFonts w:cs="Arial"/>
                <w:sz w:val="16"/>
                <w:szCs w:val="16"/>
              </w:rPr>
              <w:t>Ensures effective engagement with Government Departments including oversight and reporting against Government contracts and programs</w:t>
            </w:r>
          </w:p>
          <w:p w14:paraId="37EA26C1" w14:textId="77777777" w:rsidR="00497101" w:rsidRPr="001339D0" w:rsidRDefault="00497101" w:rsidP="00497101">
            <w:pPr>
              <w:spacing w:before="120" w:after="120"/>
              <w:rPr>
                <w:rFonts w:cs="Arial"/>
                <w:b/>
                <w:sz w:val="16"/>
                <w:szCs w:val="16"/>
              </w:rPr>
            </w:pPr>
            <w:r w:rsidRPr="001339D0">
              <w:rPr>
                <w:rFonts w:cs="Arial"/>
                <w:b/>
                <w:sz w:val="16"/>
                <w:szCs w:val="16"/>
              </w:rPr>
              <w:t xml:space="preserve">Tenant and Community Engagement </w:t>
            </w:r>
          </w:p>
          <w:p w14:paraId="2CDD8FC2" w14:textId="77777777" w:rsidR="00497101" w:rsidRPr="001339D0" w:rsidRDefault="00497101"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Ensures effective tenant and community engagement </w:t>
            </w:r>
          </w:p>
          <w:p w14:paraId="4AE0D08E" w14:textId="77777777" w:rsidR="00497101" w:rsidRPr="001339D0" w:rsidRDefault="00497101"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Provides updates and briefings on tenant engagement for Executive Team and Board </w:t>
            </w:r>
          </w:p>
          <w:p w14:paraId="2DADB194" w14:textId="77777777" w:rsidR="00497101" w:rsidRPr="001339D0" w:rsidRDefault="00497101" w:rsidP="00497101">
            <w:pPr>
              <w:pStyle w:val="ListParagraph"/>
              <w:numPr>
                <w:ilvl w:val="0"/>
                <w:numId w:val="7"/>
              </w:numPr>
              <w:spacing w:before="0" w:after="0"/>
              <w:ind w:left="313" w:hanging="219"/>
              <w:rPr>
                <w:rFonts w:cs="Arial"/>
                <w:sz w:val="16"/>
                <w:szCs w:val="16"/>
              </w:rPr>
            </w:pPr>
            <w:r w:rsidRPr="001339D0">
              <w:rPr>
                <w:rFonts w:cs="Arial"/>
                <w:sz w:val="16"/>
                <w:szCs w:val="16"/>
              </w:rPr>
              <w:t xml:space="preserve">Ensures effective and timely tenant and community engagement plans </w:t>
            </w:r>
          </w:p>
          <w:p w14:paraId="2DD6DD05" w14:textId="4D95CBB1" w:rsidR="00EB7547" w:rsidRPr="00497101" w:rsidRDefault="00497101" w:rsidP="00497101">
            <w:pPr>
              <w:pStyle w:val="ListParagraph"/>
              <w:numPr>
                <w:ilvl w:val="0"/>
                <w:numId w:val="7"/>
              </w:numPr>
              <w:spacing w:before="0" w:after="0"/>
              <w:ind w:left="313" w:hanging="219"/>
              <w:rPr>
                <w:rFonts w:cs="Arial"/>
                <w:sz w:val="16"/>
                <w:szCs w:val="16"/>
              </w:rPr>
            </w:pPr>
            <w:r w:rsidRPr="00983855">
              <w:rPr>
                <w:rFonts w:cs="Arial"/>
                <w:sz w:val="16"/>
                <w:szCs w:val="16"/>
              </w:rPr>
              <w:t>Ensures robust framework for the recruitment, orientation and development of volunteers (tenants and student placements)</w:t>
            </w:r>
          </w:p>
        </w:tc>
      </w:tr>
    </w:tbl>
    <w:p w14:paraId="48F5336C" w14:textId="717176CD" w:rsidR="00EB7547" w:rsidRDefault="00EB7547">
      <w:pPr>
        <w:spacing w:before="0" w:after="0"/>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35"/>
        <w:gridCol w:w="3616"/>
        <w:gridCol w:w="1080"/>
        <w:gridCol w:w="4376"/>
        <w:gridCol w:w="3095"/>
        <w:gridCol w:w="24"/>
      </w:tblGrid>
      <w:tr w:rsidR="00D712E7" w:rsidRPr="00D64F72" w14:paraId="4A7611D9" w14:textId="77777777" w:rsidTr="00DC0672">
        <w:trPr>
          <w:gridAfter w:val="1"/>
          <w:wAfter w:w="24" w:type="dxa"/>
          <w:tblHeader/>
        </w:trPr>
        <w:tc>
          <w:tcPr>
            <w:tcW w:w="2972" w:type="dxa"/>
            <w:gridSpan w:val="2"/>
            <w:shd w:val="pct10" w:color="000000" w:fill="FFFFFF"/>
          </w:tcPr>
          <w:p w14:paraId="7BA560C2" w14:textId="0B9965DD" w:rsidR="00D712E7" w:rsidRPr="00C1207E" w:rsidRDefault="00D712E7" w:rsidP="00497101">
            <w:pPr>
              <w:widowControl w:val="0"/>
              <w:rPr>
                <w:rFonts w:cs="Arial"/>
                <w:b/>
                <w:iCs/>
                <w:sz w:val="16"/>
                <w:szCs w:val="16"/>
              </w:rPr>
            </w:pPr>
            <w:r w:rsidRPr="00C1207E">
              <w:rPr>
                <w:rFonts w:cs="Arial"/>
                <w:b/>
                <w:iCs/>
                <w:sz w:val="16"/>
                <w:szCs w:val="16"/>
              </w:rPr>
              <w:t xml:space="preserve"> Key Result Areas</w:t>
            </w:r>
          </w:p>
        </w:tc>
        <w:tc>
          <w:tcPr>
            <w:tcW w:w="9072" w:type="dxa"/>
            <w:gridSpan w:val="3"/>
            <w:shd w:val="pct10" w:color="000000" w:fill="FFFFFF"/>
          </w:tcPr>
          <w:p w14:paraId="127DFE98" w14:textId="77777777" w:rsidR="00D712E7" w:rsidRPr="00C1207E" w:rsidRDefault="00D712E7">
            <w:pPr>
              <w:widowControl w:val="0"/>
              <w:jc w:val="center"/>
              <w:rPr>
                <w:rFonts w:cs="Arial"/>
                <w:b/>
                <w:iCs/>
                <w:sz w:val="16"/>
                <w:szCs w:val="16"/>
              </w:rPr>
            </w:pPr>
            <w:r w:rsidRPr="00C1207E">
              <w:rPr>
                <w:rFonts w:cs="Arial"/>
                <w:b/>
                <w:iCs/>
                <w:sz w:val="16"/>
                <w:szCs w:val="16"/>
              </w:rPr>
              <w:t>Key Activities</w:t>
            </w:r>
          </w:p>
        </w:tc>
        <w:tc>
          <w:tcPr>
            <w:tcW w:w="3095" w:type="dxa"/>
            <w:shd w:val="pct10" w:color="000000" w:fill="FFFFFF"/>
          </w:tcPr>
          <w:p w14:paraId="069CDA79" w14:textId="77777777" w:rsidR="00D712E7" w:rsidRPr="00C1207E" w:rsidRDefault="00D712E7">
            <w:pPr>
              <w:widowControl w:val="0"/>
              <w:jc w:val="center"/>
              <w:rPr>
                <w:rFonts w:cs="Arial"/>
                <w:b/>
                <w:iCs/>
                <w:sz w:val="16"/>
                <w:szCs w:val="16"/>
              </w:rPr>
            </w:pPr>
            <w:r w:rsidRPr="00C1207E">
              <w:rPr>
                <w:rFonts w:cs="Arial"/>
                <w:b/>
                <w:iCs/>
                <w:sz w:val="16"/>
                <w:szCs w:val="16"/>
              </w:rPr>
              <w:t>Standard Measures</w:t>
            </w:r>
          </w:p>
        </w:tc>
      </w:tr>
      <w:tr w:rsidR="00C82F1B" w:rsidRPr="00D64F72" w14:paraId="74A77B14" w14:textId="77777777" w:rsidTr="00DC0672">
        <w:trPr>
          <w:gridAfter w:val="1"/>
          <w:wAfter w:w="24" w:type="dxa"/>
        </w:trPr>
        <w:tc>
          <w:tcPr>
            <w:tcW w:w="2972" w:type="dxa"/>
            <w:gridSpan w:val="2"/>
          </w:tcPr>
          <w:p w14:paraId="2E978D05" w14:textId="77777777" w:rsidR="001E56F9" w:rsidRPr="00A73DF7" w:rsidRDefault="001E56F9" w:rsidP="00497101">
            <w:pPr>
              <w:spacing w:before="0" w:after="0"/>
              <w:rPr>
                <w:rFonts w:cs="Arial"/>
                <w:iCs/>
                <w:sz w:val="16"/>
                <w:szCs w:val="16"/>
              </w:rPr>
            </w:pPr>
          </w:p>
          <w:p w14:paraId="087C8B01" w14:textId="56EC89AD" w:rsidR="00BF5871" w:rsidRPr="00BF5871" w:rsidRDefault="00BF5871" w:rsidP="00497101">
            <w:pPr>
              <w:spacing w:before="0" w:after="0"/>
              <w:rPr>
                <w:rFonts w:cs="Arial"/>
                <w:iCs/>
                <w:sz w:val="16"/>
                <w:szCs w:val="16"/>
              </w:rPr>
            </w:pPr>
            <w:r w:rsidRPr="00BF5871">
              <w:rPr>
                <w:rFonts w:cs="Arial"/>
                <w:iCs/>
                <w:sz w:val="16"/>
                <w:szCs w:val="16"/>
              </w:rPr>
              <w:t xml:space="preserve">Strategic planning and implementation for </w:t>
            </w:r>
            <w:r w:rsidR="00E810EF">
              <w:rPr>
                <w:rFonts w:cs="Arial"/>
                <w:iCs/>
                <w:sz w:val="16"/>
                <w:szCs w:val="16"/>
              </w:rPr>
              <w:t xml:space="preserve">accelerated </w:t>
            </w:r>
            <w:r w:rsidRPr="00BF5871">
              <w:rPr>
                <w:rFonts w:cs="Arial"/>
                <w:iCs/>
                <w:sz w:val="16"/>
                <w:szCs w:val="16"/>
              </w:rPr>
              <w:t xml:space="preserve">growth in the social </w:t>
            </w:r>
            <w:r w:rsidR="00E810EF">
              <w:rPr>
                <w:rFonts w:cs="Arial"/>
                <w:iCs/>
                <w:sz w:val="16"/>
                <w:szCs w:val="16"/>
              </w:rPr>
              <w:t xml:space="preserve">and affordable </w:t>
            </w:r>
            <w:r w:rsidRPr="00BF5871">
              <w:rPr>
                <w:rFonts w:cs="Arial"/>
                <w:iCs/>
                <w:sz w:val="16"/>
                <w:szCs w:val="16"/>
              </w:rPr>
              <w:t xml:space="preserve">housing portfolio </w:t>
            </w:r>
          </w:p>
          <w:p w14:paraId="16AD81D8" w14:textId="77777777" w:rsidR="00BF5871" w:rsidRDefault="00BF5871" w:rsidP="00497101">
            <w:pPr>
              <w:spacing w:before="0" w:after="0"/>
              <w:rPr>
                <w:rFonts w:cs="Arial"/>
                <w:iCs/>
                <w:sz w:val="16"/>
                <w:szCs w:val="16"/>
              </w:rPr>
            </w:pPr>
          </w:p>
          <w:p w14:paraId="2CED6C52" w14:textId="1BB9A407" w:rsidR="00BF5871" w:rsidRDefault="00BF5871" w:rsidP="00497101">
            <w:pPr>
              <w:spacing w:before="0" w:after="0"/>
              <w:rPr>
                <w:rFonts w:cs="Arial"/>
                <w:iCs/>
                <w:sz w:val="16"/>
                <w:szCs w:val="16"/>
              </w:rPr>
            </w:pPr>
            <w:r w:rsidRPr="00BF5871">
              <w:rPr>
                <w:rFonts w:cs="Arial"/>
                <w:iCs/>
                <w:sz w:val="16"/>
                <w:szCs w:val="16"/>
              </w:rPr>
              <w:t xml:space="preserve">Leadership management and co-ordination of the operational functions of social </w:t>
            </w:r>
            <w:r w:rsidR="00371582">
              <w:rPr>
                <w:rFonts w:cs="Arial"/>
                <w:iCs/>
                <w:sz w:val="16"/>
                <w:szCs w:val="16"/>
              </w:rPr>
              <w:t xml:space="preserve">and affordable </w:t>
            </w:r>
            <w:r w:rsidRPr="00BF5871">
              <w:rPr>
                <w:rFonts w:cs="Arial"/>
                <w:iCs/>
                <w:sz w:val="16"/>
                <w:szCs w:val="16"/>
              </w:rPr>
              <w:t xml:space="preserve">housing portfolio </w:t>
            </w:r>
          </w:p>
          <w:p w14:paraId="46732984" w14:textId="4B0C9421" w:rsidR="00B026DD" w:rsidRDefault="00B026DD" w:rsidP="00497101">
            <w:pPr>
              <w:spacing w:before="0" w:after="0"/>
              <w:rPr>
                <w:rFonts w:cs="Arial"/>
                <w:iCs/>
                <w:sz w:val="16"/>
                <w:szCs w:val="16"/>
              </w:rPr>
            </w:pPr>
          </w:p>
          <w:p w14:paraId="3798E1CD" w14:textId="77777777" w:rsidR="00B026DD" w:rsidRPr="00B026DD" w:rsidRDefault="00B026DD" w:rsidP="00497101">
            <w:pPr>
              <w:spacing w:before="0" w:after="0"/>
              <w:rPr>
                <w:rFonts w:cs="Arial"/>
                <w:iCs/>
                <w:sz w:val="16"/>
                <w:szCs w:val="16"/>
              </w:rPr>
            </w:pPr>
            <w:r w:rsidRPr="00B026DD">
              <w:rPr>
                <w:rFonts w:cs="Arial"/>
                <w:iCs/>
                <w:sz w:val="16"/>
                <w:szCs w:val="16"/>
              </w:rPr>
              <w:t xml:space="preserve">Lead role in ensuring development and monitoring of operational risk register. </w:t>
            </w:r>
          </w:p>
          <w:p w14:paraId="3C9B9466" w14:textId="77777777" w:rsidR="00B026DD" w:rsidRPr="00BF5871" w:rsidRDefault="00B026DD" w:rsidP="00497101">
            <w:pPr>
              <w:spacing w:before="0" w:after="0"/>
              <w:rPr>
                <w:rFonts w:cs="Arial"/>
                <w:iCs/>
                <w:sz w:val="16"/>
                <w:szCs w:val="16"/>
              </w:rPr>
            </w:pPr>
          </w:p>
          <w:p w14:paraId="1992DF35" w14:textId="77777777" w:rsidR="00C82F1B" w:rsidRPr="00A73DF7" w:rsidRDefault="00C82F1B" w:rsidP="00497101">
            <w:pPr>
              <w:spacing w:before="0" w:after="0"/>
              <w:rPr>
                <w:b/>
                <w:sz w:val="16"/>
                <w:szCs w:val="16"/>
              </w:rPr>
            </w:pPr>
          </w:p>
          <w:p w14:paraId="3289C3D4" w14:textId="77777777" w:rsidR="00C1207E" w:rsidRPr="00A73DF7" w:rsidRDefault="00C1207E" w:rsidP="00497101">
            <w:pPr>
              <w:spacing w:before="0" w:after="0"/>
              <w:rPr>
                <w:b/>
                <w:sz w:val="16"/>
                <w:szCs w:val="16"/>
              </w:rPr>
            </w:pPr>
          </w:p>
          <w:p w14:paraId="6A2A721B" w14:textId="77777777" w:rsidR="00C1207E" w:rsidRPr="00A73DF7" w:rsidRDefault="00C1207E" w:rsidP="00497101">
            <w:pPr>
              <w:spacing w:before="0" w:after="0"/>
              <w:rPr>
                <w:b/>
                <w:sz w:val="16"/>
                <w:szCs w:val="16"/>
              </w:rPr>
            </w:pPr>
          </w:p>
        </w:tc>
        <w:tc>
          <w:tcPr>
            <w:tcW w:w="9072" w:type="dxa"/>
            <w:gridSpan w:val="3"/>
          </w:tcPr>
          <w:p w14:paraId="79686AB2" w14:textId="6E811B9F" w:rsidR="001E56F9" w:rsidRDefault="001E56F9" w:rsidP="00497101">
            <w:pPr>
              <w:pStyle w:val="ListParagraph"/>
              <w:numPr>
                <w:ilvl w:val="0"/>
                <w:numId w:val="7"/>
              </w:numPr>
              <w:spacing w:before="0" w:after="0"/>
              <w:ind w:left="313" w:hanging="219"/>
              <w:rPr>
                <w:rFonts w:cs="Arial"/>
                <w:sz w:val="16"/>
                <w:szCs w:val="16"/>
              </w:rPr>
            </w:pPr>
            <w:r>
              <w:rPr>
                <w:rFonts w:cs="Arial"/>
                <w:sz w:val="16"/>
                <w:szCs w:val="16"/>
              </w:rPr>
              <w:t xml:space="preserve">Assist the CEO in </w:t>
            </w:r>
            <w:r w:rsidR="007C3CEC">
              <w:rPr>
                <w:rFonts w:cs="Arial"/>
                <w:sz w:val="16"/>
                <w:szCs w:val="16"/>
              </w:rPr>
              <w:t xml:space="preserve">all </w:t>
            </w:r>
            <w:r>
              <w:rPr>
                <w:rFonts w:cs="Arial"/>
                <w:sz w:val="16"/>
                <w:szCs w:val="16"/>
              </w:rPr>
              <w:t xml:space="preserve">strategic </w:t>
            </w:r>
            <w:r w:rsidR="00BF5871">
              <w:rPr>
                <w:rFonts w:cs="Arial"/>
                <w:sz w:val="16"/>
                <w:szCs w:val="16"/>
              </w:rPr>
              <w:t xml:space="preserve">and business </w:t>
            </w:r>
            <w:r>
              <w:rPr>
                <w:rFonts w:cs="Arial"/>
                <w:sz w:val="16"/>
                <w:szCs w:val="16"/>
              </w:rPr>
              <w:t xml:space="preserve">planning </w:t>
            </w:r>
            <w:r w:rsidR="00BF5871">
              <w:rPr>
                <w:rFonts w:cs="Arial"/>
                <w:sz w:val="16"/>
                <w:szCs w:val="16"/>
              </w:rPr>
              <w:t>functions</w:t>
            </w:r>
          </w:p>
          <w:p w14:paraId="35D2164A" w14:textId="61742D3E" w:rsidR="007F5AFB" w:rsidRDefault="007F5AFB" w:rsidP="00497101">
            <w:pPr>
              <w:pStyle w:val="ListParagraph"/>
              <w:numPr>
                <w:ilvl w:val="0"/>
                <w:numId w:val="7"/>
              </w:numPr>
              <w:spacing w:before="0" w:after="0"/>
              <w:ind w:left="313" w:hanging="219"/>
              <w:rPr>
                <w:rFonts w:cs="Arial"/>
                <w:sz w:val="16"/>
                <w:szCs w:val="16"/>
              </w:rPr>
            </w:pPr>
            <w:r w:rsidRPr="00C1207E">
              <w:rPr>
                <w:rFonts w:cs="Arial"/>
                <w:sz w:val="16"/>
                <w:szCs w:val="16"/>
              </w:rPr>
              <w:t>Le</w:t>
            </w:r>
            <w:r w:rsidR="00C95B63" w:rsidRPr="00C1207E">
              <w:rPr>
                <w:rFonts w:cs="Arial"/>
                <w:sz w:val="16"/>
                <w:szCs w:val="16"/>
              </w:rPr>
              <w:t>a</w:t>
            </w:r>
            <w:r w:rsidRPr="00C1207E">
              <w:rPr>
                <w:rFonts w:cs="Arial"/>
                <w:sz w:val="16"/>
                <w:szCs w:val="16"/>
              </w:rPr>
              <w:t xml:space="preserve">d role in ensuring that operations are conducted in accordance with approved </w:t>
            </w:r>
            <w:r w:rsidR="009D4C45">
              <w:rPr>
                <w:rFonts w:cs="Arial"/>
                <w:sz w:val="16"/>
                <w:szCs w:val="16"/>
              </w:rPr>
              <w:t xml:space="preserve">strategic </w:t>
            </w:r>
            <w:r w:rsidRPr="00C1207E">
              <w:rPr>
                <w:rFonts w:cs="Arial"/>
                <w:sz w:val="16"/>
                <w:szCs w:val="16"/>
              </w:rPr>
              <w:t xml:space="preserve">plans and policies and </w:t>
            </w:r>
            <w:r w:rsidR="009D4C45">
              <w:rPr>
                <w:rFonts w:cs="Arial"/>
                <w:sz w:val="16"/>
                <w:szCs w:val="16"/>
              </w:rPr>
              <w:t xml:space="preserve">that these </w:t>
            </w:r>
            <w:r w:rsidRPr="00C1207E">
              <w:rPr>
                <w:rFonts w:cs="Arial"/>
                <w:sz w:val="16"/>
                <w:szCs w:val="16"/>
              </w:rPr>
              <w:t xml:space="preserve">meet the regulatory and accreditation requirements such as the National Regulatory System, funding bodies, other authorities </w:t>
            </w:r>
            <w:r w:rsidR="004C6468" w:rsidRPr="00C1207E">
              <w:rPr>
                <w:rFonts w:cs="Arial"/>
                <w:sz w:val="16"/>
                <w:szCs w:val="16"/>
              </w:rPr>
              <w:t>e.g.,</w:t>
            </w:r>
            <w:r w:rsidR="004C6468">
              <w:rPr>
                <w:rFonts w:cs="Arial"/>
                <w:sz w:val="16"/>
                <w:szCs w:val="16"/>
              </w:rPr>
              <w:t xml:space="preserve"> </w:t>
            </w:r>
            <w:r w:rsidRPr="00C1207E">
              <w:rPr>
                <w:rFonts w:cs="Arial"/>
                <w:sz w:val="16"/>
                <w:szCs w:val="16"/>
              </w:rPr>
              <w:t xml:space="preserve">RTA, ASIC, ACNC and legislative </w:t>
            </w:r>
            <w:r w:rsidR="00B561BE" w:rsidRPr="00C1207E">
              <w:rPr>
                <w:rFonts w:cs="Arial"/>
                <w:sz w:val="16"/>
                <w:szCs w:val="16"/>
              </w:rPr>
              <w:t>frameworks.</w:t>
            </w:r>
          </w:p>
          <w:p w14:paraId="13AD1A21" w14:textId="35F7A74C" w:rsidR="008E5877" w:rsidRDefault="008E5877" w:rsidP="00497101">
            <w:pPr>
              <w:pStyle w:val="ListParagraph"/>
              <w:numPr>
                <w:ilvl w:val="0"/>
                <w:numId w:val="7"/>
              </w:numPr>
              <w:spacing w:before="0" w:after="0"/>
              <w:ind w:left="313" w:hanging="219"/>
              <w:rPr>
                <w:rFonts w:cs="Arial"/>
                <w:sz w:val="16"/>
                <w:szCs w:val="16"/>
              </w:rPr>
            </w:pPr>
            <w:r>
              <w:rPr>
                <w:rFonts w:cs="Arial"/>
                <w:sz w:val="16"/>
                <w:szCs w:val="16"/>
              </w:rPr>
              <w:t>Lead role in managing complaints system at Tier 1</w:t>
            </w:r>
            <w:r w:rsidR="007C3CEC">
              <w:rPr>
                <w:rFonts w:cs="Arial"/>
                <w:sz w:val="16"/>
                <w:szCs w:val="16"/>
              </w:rPr>
              <w:t xml:space="preserve">, </w:t>
            </w:r>
            <w:r>
              <w:rPr>
                <w:rFonts w:cs="Arial"/>
                <w:sz w:val="16"/>
                <w:szCs w:val="16"/>
              </w:rPr>
              <w:t>Tier 2</w:t>
            </w:r>
            <w:r w:rsidR="007C3CEC">
              <w:rPr>
                <w:rFonts w:cs="Arial"/>
                <w:sz w:val="16"/>
                <w:szCs w:val="16"/>
              </w:rPr>
              <w:t xml:space="preserve"> and 3 </w:t>
            </w:r>
            <w:r>
              <w:rPr>
                <w:rFonts w:cs="Arial"/>
                <w:sz w:val="16"/>
                <w:szCs w:val="16"/>
              </w:rPr>
              <w:t xml:space="preserve">complaint level – ensuring active monitoring of complaints register to meet regulatory </w:t>
            </w:r>
            <w:r w:rsidR="00B561BE">
              <w:rPr>
                <w:rFonts w:cs="Arial"/>
                <w:sz w:val="16"/>
                <w:szCs w:val="16"/>
              </w:rPr>
              <w:t>standards.</w:t>
            </w:r>
            <w:r>
              <w:rPr>
                <w:rFonts w:cs="Arial"/>
                <w:sz w:val="16"/>
                <w:szCs w:val="16"/>
              </w:rPr>
              <w:t xml:space="preserve"> </w:t>
            </w:r>
          </w:p>
          <w:p w14:paraId="57ADF6D0" w14:textId="26B09214" w:rsidR="009D4C45" w:rsidRDefault="009D4C45" w:rsidP="00497101">
            <w:pPr>
              <w:pStyle w:val="ListParagraph"/>
              <w:numPr>
                <w:ilvl w:val="0"/>
                <w:numId w:val="7"/>
              </w:numPr>
              <w:spacing w:before="0" w:after="0"/>
              <w:ind w:left="313" w:hanging="219"/>
              <w:rPr>
                <w:rFonts w:cs="Arial"/>
                <w:sz w:val="16"/>
                <w:szCs w:val="16"/>
              </w:rPr>
            </w:pPr>
            <w:r>
              <w:rPr>
                <w:rFonts w:cs="Arial"/>
                <w:sz w:val="16"/>
                <w:szCs w:val="16"/>
              </w:rPr>
              <w:t xml:space="preserve">Report </w:t>
            </w:r>
            <w:r w:rsidR="00BF5871">
              <w:rPr>
                <w:rFonts w:cs="Arial"/>
                <w:sz w:val="16"/>
                <w:szCs w:val="16"/>
              </w:rPr>
              <w:t xml:space="preserve">and attend </w:t>
            </w:r>
            <w:r>
              <w:rPr>
                <w:rFonts w:cs="Arial"/>
                <w:sz w:val="16"/>
                <w:szCs w:val="16"/>
              </w:rPr>
              <w:t xml:space="preserve">Board </w:t>
            </w:r>
            <w:r w:rsidR="00BF5871">
              <w:rPr>
                <w:rFonts w:cs="Arial"/>
                <w:sz w:val="16"/>
                <w:szCs w:val="16"/>
              </w:rPr>
              <w:t>meetings (</w:t>
            </w:r>
            <w:r>
              <w:rPr>
                <w:rFonts w:cs="Arial"/>
                <w:sz w:val="16"/>
                <w:szCs w:val="16"/>
              </w:rPr>
              <w:t>and Board sub committees</w:t>
            </w:r>
            <w:r w:rsidR="00BF5871">
              <w:rPr>
                <w:rFonts w:cs="Arial"/>
                <w:sz w:val="16"/>
                <w:szCs w:val="16"/>
              </w:rPr>
              <w:t>) reporting</w:t>
            </w:r>
            <w:r>
              <w:rPr>
                <w:rFonts w:cs="Arial"/>
                <w:sz w:val="16"/>
                <w:szCs w:val="16"/>
              </w:rPr>
              <w:t xml:space="preserve"> on operational </w:t>
            </w:r>
            <w:r w:rsidR="00BF5871">
              <w:rPr>
                <w:rFonts w:cs="Arial"/>
                <w:sz w:val="16"/>
                <w:szCs w:val="16"/>
              </w:rPr>
              <w:t xml:space="preserve">matters in support of social </w:t>
            </w:r>
            <w:r w:rsidR="007C3CEC">
              <w:rPr>
                <w:rFonts w:cs="Arial"/>
                <w:sz w:val="16"/>
                <w:szCs w:val="16"/>
              </w:rPr>
              <w:t xml:space="preserve">and affordable </w:t>
            </w:r>
            <w:r w:rsidR="00BF5871">
              <w:rPr>
                <w:rFonts w:cs="Arial"/>
                <w:sz w:val="16"/>
                <w:szCs w:val="16"/>
              </w:rPr>
              <w:t>housing to</w:t>
            </w:r>
            <w:r>
              <w:rPr>
                <w:rFonts w:cs="Arial"/>
                <w:sz w:val="16"/>
                <w:szCs w:val="16"/>
              </w:rPr>
              <w:t xml:space="preserve"> support community and </w:t>
            </w:r>
            <w:r w:rsidR="001E56F9">
              <w:rPr>
                <w:rFonts w:cs="Arial"/>
                <w:sz w:val="16"/>
                <w:szCs w:val="16"/>
              </w:rPr>
              <w:t xml:space="preserve">social / </w:t>
            </w:r>
            <w:r>
              <w:rPr>
                <w:rFonts w:cs="Arial"/>
                <w:sz w:val="16"/>
                <w:szCs w:val="16"/>
              </w:rPr>
              <w:t xml:space="preserve">affordable </w:t>
            </w:r>
            <w:r w:rsidR="00B561BE">
              <w:rPr>
                <w:rFonts w:cs="Arial"/>
                <w:sz w:val="16"/>
                <w:szCs w:val="16"/>
              </w:rPr>
              <w:t>housing.</w:t>
            </w:r>
          </w:p>
          <w:p w14:paraId="25651E7B" w14:textId="00B2BDA5" w:rsidR="00BF5871" w:rsidRDefault="00BF5871" w:rsidP="00497101">
            <w:pPr>
              <w:pStyle w:val="ListParagraph"/>
              <w:numPr>
                <w:ilvl w:val="0"/>
                <w:numId w:val="7"/>
              </w:numPr>
              <w:spacing w:before="0" w:after="0"/>
              <w:ind w:left="313" w:hanging="219"/>
              <w:rPr>
                <w:rFonts w:cs="Arial"/>
                <w:sz w:val="16"/>
                <w:szCs w:val="16"/>
              </w:rPr>
            </w:pPr>
            <w:r>
              <w:rPr>
                <w:rFonts w:cs="Arial"/>
                <w:sz w:val="16"/>
                <w:szCs w:val="16"/>
              </w:rPr>
              <w:t>Lead responsibility for delivery and maturity of the operational model (</w:t>
            </w:r>
            <w:r w:rsidR="007C3CEC">
              <w:rPr>
                <w:rFonts w:cs="Arial"/>
                <w:sz w:val="16"/>
                <w:szCs w:val="16"/>
              </w:rPr>
              <w:t>service delivery outlet model</w:t>
            </w:r>
            <w:r>
              <w:rPr>
                <w:rFonts w:cs="Arial"/>
                <w:sz w:val="16"/>
                <w:szCs w:val="16"/>
              </w:rPr>
              <w:t xml:space="preserve">) ensuring consistent practice standards and increase efficiencies (including strong portfolio management systems and effective client services) </w:t>
            </w:r>
          </w:p>
          <w:p w14:paraId="5C4F67A0" w14:textId="7ACB748A" w:rsidR="00BF5871" w:rsidRPr="00C1207E" w:rsidRDefault="00BF5871" w:rsidP="00497101">
            <w:pPr>
              <w:pStyle w:val="ListParagraph"/>
              <w:numPr>
                <w:ilvl w:val="0"/>
                <w:numId w:val="7"/>
              </w:numPr>
              <w:spacing w:before="0" w:after="0"/>
              <w:ind w:left="313" w:hanging="219"/>
              <w:rPr>
                <w:rFonts w:cs="Arial"/>
                <w:sz w:val="16"/>
                <w:szCs w:val="16"/>
              </w:rPr>
            </w:pPr>
            <w:r>
              <w:rPr>
                <w:rFonts w:cs="Arial"/>
                <w:sz w:val="16"/>
                <w:szCs w:val="16"/>
              </w:rPr>
              <w:t xml:space="preserve">Lead responsibility for ensuring effective change management processes through anticipated significant growth in the social </w:t>
            </w:r>
            <w:r w:rsidR="0075684F">
              <w:rPr>
                <w:rFonts w:cs="Arial"/>
                <w:sz w:val="16"/>
                <w:szCs w:val="16"/>
              </w:rPr>
              <w:t xml:space="preserve">and affordable </w:t>
            </w:r>
            <w:r>
              <w:rPr>
                <w:rFonts w:cs="Arial"/>
                <w:sz w:val="16"/>
                <w:szCs w:val="16"/>
              </w:rPr>
              <w:t xml:space="preserve">housing </w:t>
            </w:r>
            <w:r w:rsidR="00B561BE">
              <w:rPr>
                <w:rFonts w:cs="Arial"/>
                <w:sz w:val="16"/>
                <w:szCs w:val="16"/>
              </w:rPr>
              <w:t>portfolio.</w:t>
            </w:r>
          </w:p>
          <w:p w14:paraId="47E272E9" w14:textId="130C69CB" w:rsidR="007F5AFB" w:rsidRPr="00C1207E" w:rsidRDefault="007F5AFB" w:rsidP="00497101">
            <w:pPr>
              <w:pStyle w:val="ListParagraph"/>
              <w:numPr>
                <w:ilvl w:val="0"/>
                <w:numId w:val="7"/>
              </w:numPr>
              <w:spacing w:before="0" w:after="0"/>
              <w:ind w:left="313" w:hanging="219"/>
              <w:rPr>
                <w:rFonts w:cs="Arial"/>
                <w:sz w:val="16"/>
                <w:szCs w:val="16"/>
              </w:rPr>
            </w:pPr>
            <w:r w:rsidRPr="00C1207E">
              <w:rPr>
                <w:rFonts w:cs="Arial"/>
                <w:sz w:val="16"/>
                <w:szCs w:val="16"/>
              </w:rPr>
              <w:t xml:space="preserve">Ensure Policy and Procedures </w:t>
            </w:r>
            <w:r w:rsidR="00BF5871">
              <w:rPr>
                <w:rFonts w:cs="Arial"/>
                <w:sz w:val="16"/>
                <w:szCs w:val="16"/>
              </w:rPr>
              <w:t xml:space="preserve">(for relevant areas) </w:t>
            </w:r>
            <w:r w:rsidRPr="00C1207E">
              <w:rPr>
                <w:rFonts w:cs="Arial"/>
                <w:sz w:val="16"/>
                <w:szCs w:val="16"/>
              </w:rPr>
              <w:t xml:space="preserve">are current and reflect regulatory frameworks and </w:t>
            </w:r>
            <w:r w:rsidR="009D4C45">
              <w:rPr>
                <w:rFonts w:cs="Arial"/>
                <w:sz w:val="16"/>
                <w:szCs w:val="16"/>
              </w:rPr>
              <w:t xml:space="preserve">these </w:t>
            </w:r>
            <w:r w:rsidRPr="00C1207E">
              <w:rPr>
                <w:rFonts w:cs="Arial"/>
                <w:sz w:val="16"/>
                <w:szCs w:val="16"/>
              </w:rPr>
              <w:t xml:space="preserve">are applied effectively in the delivery of </w:t>
            </w:r>
            <w:r w:rsidR="00B561BE" w:rsidRPr="00C1207E">
              <w:rPr>
                <w:rFonts w:cs="Arial"/>
                <w:sz w:val="16"/>
                <w:szCs w:val="16"/>
              </w:rPr>
              <w:t>services.</w:t>
            </w:r>
          </w:p>
          <w:p w14:paraId="41C0431D" w14:textId="0D25C2E3" w:rsidR="007F5AFB" w:rsidRDefault="007F5AFB" w:rsidP="00497101">
            <w:pPr>
              <w:pStyle w:val="ListParagraph"/>
              <w:numPr>
                <w:ilvl w:val="0"/>
                <w:numId w:val="7"/>
              </w:numPr>
              <w:spacing w:before="0" w:after="0"/>
              <w:ind w:left="313" w:hanging="219"/>
              <w:rPr>
                <w:rFonts w:cs="Arial"/>
                <w:sz w:val="16"/>
                <w:szCs w:val="16"/>
              </w:rPr>
            </w:pPr>
            <w:r w:rsidRPr="00C1207E">
              <w:rPr>
                <w:rFonts w:cs="Arial"/>
                <w:sz w:val="16"/>
                <w:szCs w:val="16"/>
              </w:rPr>
              <w:t>Lead role in sustaining a strong customer service culture and ethic</w:t>
            </w:r>
            <w:r w:rsidR="00BF5871">
              <w:rPr>
                <w:rFonts w:cs="Arial"/>
                <w:sz w:val="16"/>
                <w:szCs w:val="16"/>
              </w:rPr>
              <w:t xml:space="preserve">s </w:t>
            </w:r>
            <w:r w:rsidRPr="00C1207E">
              <w:rPr>
                <w:rFonts w:cs="Arial"/>
                <w:sz w:val="16"/>
                <w:szCs w:val="16"/>
              </w:rPr>
              <w:t xml:space="preserve">based on </w:t>
            </w:r>
            <w:r w:rsidR="00BF5871">
              <w:rPr>
                <w:rFonts w:cs="Arial"/>
                <w:sz w:val="16"/>
                <w:szCs w:val="16"/>
              </w:rPr>
              <w:t>human rights, social</w:t>
            </w:r>
            <w:r w:rsidRPr="00C1207E">
              <w:rPr>
                <w:rFonts w:cs="Arial"/>
                <w:sz w:val="16"/>
                <w:szCs w:val="16"/>
              </w:rPr>
              <w:t xml:space="preserve"> justice, fairness and acceptance of </w:t>
            </w:r>
            <w:r w:rsidR="00BF5871">
              <w:rPr>
                <w:rFonts w:cs="Arial"/>
                <w:sz w:val="16"/>
                <w:szCs w:val="16"/>
              </w:rPr>
              <w:t xml:space="preserve">mutual </w:t>
            </w:r>
            <w:r w:rsidRPr="00C1207E">
              <w:rPr>
                <w:rFonts w:cs="Arial"/>
                <w:sz w:val="16"/>
                <w:szCs w:val="16"/>
              </w:rPr>
              <w:t xml:space="preserve">responsibilities / </w:t>
            </w:r>
            <w:r w:rsidR="00B561BE" w:rsidRPr="00C1207E">
              <w:rPr>
                <w:rFonts w:cs="Arial"/>
                <w:sz w:val="16"/>
                <w:szCs w:val="16"/>
              </w:rPr>
              <w:t>obligations.</w:t>
            </w:r>
          </w:p>
          <w:p w14:paraId="0A940C2C" w14:textId="18FF9C61" w:rsidR="007F5AFB" w:rsidRPr="00C1207E" w:rsidRDefault="00BF5871" w:rsidP="00497101">
            <w:pPr>
              <w:pStyle w:val="ListParagraph"/>
              <w:numPr>
                <w:ilvl w:val="0"/>
                <w:numId w:val="7"/>
              </w:numPr>
              <w:spacing w:before="0" w:after="0"/>
              <w:ind w:left="313" w:hanging="219"/>
              <w:rPr>
                <w:rFonts w:cs="Arial"/>
                <w:sz w:val="16"/>
                <w:szCs w:val="16"/>
              </w:rPr>
            </w:pPr>
            <w:r>
              <w:rPr>
                <w:rFonts w:cs="Arial"/>
                <w:sz w:val="16"/>
                <w:szCs w:val="16"/>
              </w:rPr>
              <w:t>Lead role in i</w:t>
            </w:r>
            <w:r w:rsidR="007F5AFB" w:rsidRPr="00C1207E">
              <w:rPr>
                <w:rFonts w:cs="Arial"/>
                <w:sz w:val="16"/>
                <w:szCs w:val="16"/>
              </w:rPr>
              <w:t xml:space="preserve">mplementing </w:t>
            </w:r>
            <w:r>
              <w:rPr>
                <w:rFonts w:cs="Arial"/>
                <w:sz w:val="16"/>
                <w:szCs w:val="16"/>
              </w:rPr>
              <w:t xml:space="preserve">operational </w:t>
            </w:r>
            <w:r w:rsidR="007F5AFB" w:rsidRPr="00C1207E">
              <w:rPr>
                <w:rFonts w:cs="Arial"/>
                <w:sz w:val="16"/>
                <w:szCs w:val="16"/>
              </w:rPr>
              <w:t xml:space="preserve">risk management assessments and </w:t>
            </w:r>
            <w:r>
              <w:rPr>
                <w:rFonts w:cs="Arial"/>
                <w:sz w:val="16"/>
                <w:szCs w:val="16"/>
              </w:rPr>
              <w:t xml:space="preserve">monitoring </w:t>
            </w:r>
            <w:r w:rsidR="007F5AFB" w:rsidRPr="00C1207E">
              <w:rPr>
                <w:rFonts w:cs="Arial"/>
                <w:sz w:val="16"/>
                <w:szCs w:val="16"/>
              </w:rPr>
              <w:t>operational activities</w:t>
            </w:r>
            <w:r w:rsidR="001339D0" w:rsidRPr="00C1207E">
              <w:rPr>
                <w:rFonts w:cs="Arial"/>
                <w:sz w:val="16"/>
                <w:szCs w:val="16"/>
              </w:rPr>
              <w:t xml:space="preserve"> in line with the operational risk </w:t>
            </w:r>
            <w:r w:rsidR="00B561BE" w:rsidRPr="00C1207E">
              <w:rPr>
                <w:rFonts w:cs="Arial"/>
                <w:sz w:val="16"/>
                <w:szCs w:val="16"/>
              </w:rPr>
              <w:t>register.</w:t>
            </w:r>
          </w:p>
          <w:p w14:paraId="6CA3B8FE" w14:textId="434AE4AF" w:rsidR="007F5AFB" w:rsidRPr="00C1207E" w:rsidRDefault="00E153D7" w:rsidP="00497101">
            <w:pPr>
              <w:pStyle w:val="ListParagraph"/>
              <w:numPr>
                <w:ilvl w:val="0"/>
                <w:numId w:val="7"/>
              </w:numPr>
              <w:spacing w:before="0" w:after="0"/>
              <w:ind w:left="313" w:hanging="219"/>
              <w:rPr>
                <w:rFonts w:cs="Arial"/>
                <w:sz w:val="16"/>
                <w:szCs w:val="16"/>
              </w:rPr>
            </w:pPr>
            <w:r>
              <w:rPr>
                <w:rFonts w:cs="Arial"/>
                <w:sz w:val="16"/>
                <w:szCs w:val="16"/>
              </w:rPr>
              <w:t>Assisting in e</w:t>
            </w:r>
            <w:r w:rsidR="007F5AFB" w:rsidRPr="00C1207E">
              <w:rPr>
                <w:rFonts w:cs="Arial"/>
                <w:sz w:val="16"/>
                <w:szCs w:val="16"/>
              </w:rPr>
              <w:t>nsuring operations reflect high quality service and continuous improvement within the social service</w:t>
            </w:r>
            <w:r w:rsidR="009D4C45">
              <w:rPr>
                <w:rFonts w:cs="Arial"/>
                <w:sz w:val="16"/>
                <w:szCs w:val="16"/>
              </w:rPr>
              <w:t>s</w:t>
            </w:r>
            <w:r w:rsidR="007F5AFB" w:rsidRPr="00C1207E">
              <w:rPr>
                <w:rFonts w:cs="Arial"/>
                <w:sz w:val="16"/>
                <w:szCs w:val="16"/>
              </w:rPr>
              <w:t xml:space="preserve"> </w:t>
            </w:r>
            <w:r w:rsidR="00E03C5B" w:rsidRPr="00C1207E">
              <w:rPr>
                <w:rFonts w:cs="Arial"/>
                <w:sz w:val="16"/>
                <w:szCs w:val="16"/>
              </w:rPr>
              <w:t>industry.</w:t>
            </w:r>
          </w:p>
          <w:p w14:paraId="5FFCCD46" w14:textId="37468D73" w:rsidR="007F5AFB" w:rsidRPr="00C1207E" w:rsidRDefault="001339D0" w:rsidP="00497101">
            <w:pPr>
              <w:pStyle w:val="ListParagraph"/>
              <w:numPr>
                <w:ilvl w:val="0"/>
                <w:numId w:val="7"/>
              </w:numPr>
              <w:spacing w:before="0" w:after="0"/>
              <w:ind w:left="313" w:hanging="219"/>
              <w:rPr>
                <w:rFonts w:cs="Arial"/>
                <w:sz w:val="16"/>
                <w:szCs w:val="16"/>
              </w:rPr>
            </w:pPr>
            <w:r w:rsidRPr="00C1207E">
              <w:rPr>
                <w:rFonts w:cs="Arial"/>
                <w:sz w:val="16"/>
                <w:szCs w:val="16"/>
              </w:rPr>
              <w:t xml:space="preserve">Lead role in </w:t>
            </w:r>
            <w:r w:rsidR="007F5AFB" w:rsidRPr="00C1207E">
              <w:rPr>
                <w:rFonts w:cs="Arial"/>
                <w:sz w:val="16"/>
                <w:szCs w:val="16"/>
              </w:rPr>
              <w:t>effectively manag</w:t>
            </w:r>
            <w:r w:rsidRPr="00C1207E">
              <w:rPr>
                <w:rFonts w:cs="Arial"/>
                <w:sz w:val="16"/>
                <w:szCs w:val="16"/>
              </w:rPr>
              <w:t>ing</w:t>
            </w:r>
            <w:r w:rsidR="007F5AFB" w:rsidRPr="00C1207E">
              <w:rPr>
                <w:rFonts w:cs="Arial"/>
                <w:sz w:val="16"/>
                <w:szCs w:val="16"/>
              </w:rPr>
              <w:t xml:space="preserve"> </w:t>
            </w:r>
            <w:r w:rsidR="00E153D7">
              <w:rPr>
                <w:rFonts w:cs="Arial"/>
                <w:sz w:val="16"/>
                <w:szCs w:val="16"/>
              </w:rPr>
              <w:t xml:space="preserve">social </w:t>
            </w:r>
            <w:r w:rsidR="007F5AFB" w:rsidRPr="00C1207E">
              <w:rPr>
                <w:rFonts w:cs="Arial"/>
                <w:sz w:val="16"/>
                <w:szCs w:val="16"/>
              </w:rPr>
              <w:t xml:space="preserve">housing </w:t>
            </w:r>
            <w:r w:rsidR="00E153D7">
              <w:rPr>
                <w:rFonts w:cs="Arial"/>
                <w:sz w:val="16"/>
                <w:szCs w:val="16"/>
              </w:rPr>
              <w:t xml:space="preserve">budget </w:t>
            </w:r>
            <w:r w:rsidR="007F5AFB" w:rsidRPr="00C1207E">
              <w:rPr>
                <w:rFonts w:cs="Arial"/>
                <w:sz w:val="16"/>
                <w:szCs w:val="16"/>
              </w:rPr>
              <w:t xml:space="preserve">cost areas such as vacancies, bad debts, repairs and maintenance programs, and community development to ensure maximum benefits accrue from </w:t>
            </w:r>
            <w:r w:rsidRPr="00C1207E">
              <w:rPr>
                <w:rFonts w:cs="Arial"/>
                <w:sz w:val="16"/>
                <w:szCs w:val="16"/>
              </w:rPr>
              <w:t xml:space="preserve">the </w:t>
            </w:r>
            <w:r w:rsidR="007F5AFB" w:rsidRPr="00C1207E">
              <w:rPr>
                <w:rFonts w:cs="Arial"/>
                <w:sz w:val="16"/>
                <w:szCs w:val="16"/>
              </w:rPr>
              <w:t>investment in programs</w:t>
            </w:r>
          </w:p>
          <w:p w14:paraId="005BF0F1" w14:textId="77777777" w:rsidR="007F5AFB" w:rsidRPr="00C1207E" w:rsidRDefault="007F5AFB" w:rsidP="00497101">
            <w:pPr>
              <w:pStyle w:val="ListParagraph"/>
              <w:numPr>
                <w:ilvl w:val="0"/>
                <w:numId w:val="7"/>
              </w:numPr>
              <w:spacing w:before="0" w:after="0"/>
              <w:ind w:left="313" w:hanging="219"/>
              <w:rPr>
                <w:rFonts w:cs="Arial"/>
                <w:sz w:val="16"/>
                <w:szCs w:val="16"/>
              </w:rPr>
            </w:pPr>
            <w:r w:rsidRPr="00497101">
              <w:rPr>
                <w:rFonts w:cs="Arial"/>
                <w:sz w:val="16"/>
                <w:szCs w:val="16"/>
              </w:rPr>
              <w:t xml:space="preserve">Lead role in demonstrating requirements and housing practice standards </w:t>
            </w:r>
          </w:p>
          <w:p w14:paraId="6237005A" w14:textId="77777777" w:rsidR="007F5AFB" w:rsidRPr="00497101" w:rsidRDefault="001339D0" w:rsidP="00497101">
            <w:pPr>
              <w:pStyle w:val="ListParagraph"/>
              <w:numPr>
                <w:ilvl w:val="0"/>
                <w:numId w:val="7"/>
              </w:numPr>
              <w:spacing w:before="0" w:after="0"/>
              <w:ind w:left="313" w:hanging="219"/>
              <w:rPr>
                <w:rFonts w:cs="Arial"/>
                <w:sz w:val="16"/>
                <w:szCs w:val="16"/>
              </w:rPr>
            </w:pPr>
            <w:r w:rsidRPr="00497101">
              <w:rPr>
                <w:rFonts w:cs="Arial"/>
                <w:sz w:val="16"/>
                <w:szCs w:val="16"/>
              </w:rPr>
              <w:t>Lead role in o</w:t>
            </w:r>
            <w:r w:rsidR="00C82F1B" w:rsidRPr="00497101">
              <w:rPr>
                <w:rFonts w:cs="Arial"/>
                <w:sz w:val="16"/>
                <w:szCs w:val="16"/>
              </w:rPr>
              <w:t>versee</w:t>
            </w:r>
            <w:r w:rsidRPr="00497101">
              <w:rPr>
                <w:rFonts w:cs="Arial"/>
                <w:sz w:val="16"/>
                <w:szCs w:val="16"/>
              </w:rPr>
              <w:t>ing</w:t>
            </w:r>
            <w:r w:rsidR="00C82F1B" w:rsidRPr="00497101">
              <w:rPr>
                <w:rFonts w:cs="Arial"/>
                <w:sz w:val="16"/>
                <w:szCs w:val="16"/>
              </w:rPr>
              <w:t xml:space="preserve"> </w:t>
            </w:r>
            <w:r w:rsidR="007F5AFB" w:rsidRPr="00497101">
              <w:rPr>
                <w:rFonts w:cs="Arial"/>
                <w:sz w:val="16"/>
                <w:szCs w:val="16"/>
              </w:rPr>
              <w:t>o</w:t>
            </w:r>
            <w:r w:rsidR="00C82F1B" w:rsidRPr="00497101">
              <w:rPr>
                <w:rFonts w:cs="Arial"/>
                <w:sz w:val="16"/>
                <w:szCs w:val="16"/>
              </w:rPr>
              <w:t>peration</w:t>
            </w:r>
            <w:r w:rsidR="007F5AFB" w:rsidRPr="00497101">
              <w:rPr>
                <w:rFonts w:cs="Arial"/>
                <w:sz w:val="16"/>
                <w:szCs w:val="16"/>
              </w:rPr>
              <w:t xml:space="preserve">al performance ensuring key performance indicators are met and remedial action is taken to resolve issues </w:t>
            </w:r>
          </w:p>
          <w:p w14:paraId="73155C61" w14:textId="77777777" w:rsidR="00C82F1B" w:rsidRPr="00497101" w:rsidRDefault="00C82F1B" w:rsidP="00497101">
            <w:pPr>
              <w:pStyle w:val="ListParagraph"/>
              <w:numPr>
                <w:ilvl w:val="0"/>
                <w:numId w:val="7"/>
              </w:numPr>
              <w:spacing w:before="0" w:after="0"/>
              <w:ind w:left="313" w:hanging="219"/>
              <w:rPr>
                <w:rFonts w:cs="Arial"/>
                <w:sz w:val="16"/>
                <w:szCs w:val="16"/>
              </w:rPr>
            </w:pPr>
            <w:r w:rsidRPr="00497101">
              <w:rPr>
                <w:rFonts w:cs="Arial"/>
                <w:sz w:val="16"/>
                <w:szCs w:val="16"/>
              </w:rPr>
              <w:t xml:space="preserve">Develop and direct the implementation of financial </w:t>
            </w:r>
            <w:r w:rsidR="00332972" w:rsidRPr="00497101">
              <w:rPr>
                <w:rFonts w:cs="Arial"/>
                <w:sz w:val="16"/>
                <w:szCs w:val="16"/>
              </w:rPr>
              <w:t xml:space="preserve">modelling for </w:t>
            </w:r>
            <w:r w:rsidR="00C1207E" w:rsidRPr="00497101">
              <w:rPr>
                <w:rFonts w:cs="Arial"/>
                <w:sz w:val="16"/>
                <w:szCs w:val="16"/>
              </w:rPr>
              <w:t>the strategic</w:t>
            </w:r>
            <w:r w:rsidRPr="00497101">
              <w:rPr>
                <w:rFonts w:cs="Arial"/>
                <w:sz w:val="16"/>
                <w:szCs w:val="16"/>
              </w:rPr>
              <w:t xml:space="preserve"> business and/or operational plans, projects, programs and systems</w:t>
            </w:r>
          </w:p>
          <w:p w14:paraId="1585DBBE" w14:textId="4C008CB5" w:rsidR="00C1207E" w:rsidRPr="00497101" w:rsidRDefault="00B561BE" w:rsidP="00497101">
            <w:pPr>
              <w:pStyle w:val="ListParagraph"/>
              <w:numPr>
                <w:ilvl w:val="0"/>
                <w:numId w:val="7"/>
              </w:numPr>
              <w:spacing w:before="0" w:after="0"/>
              <w:ind w:left="313" w:hanging="219"/>
              <w:rPr>
                <w:rFonts w:cs="Arial"/>
                <w:sz w:val="16"/>
                <w:szCs w:val="16"/>
              </w:rPr>
            </w:pPr>
            <w:r>
              <w:rPr>
                <w:rFonts w:cs="Arial"/>
                <w:sz w:val="16"/>
                <w:szCs w:val="16"/>
              </w:rPr>
              <w:t xml:space="preserve">Lead role in </w:t>
            </w:r>
            <w:r w:rsidR="00744E2B" w:rsidRPr="00497101">
              <w:rPr>
                <w:rFonts w:cs="Arial"/>
                <w:sz w:val="16"/>
                <w:szCs w:val="16"/>
              </w:rPr>
              <w:t xml:space="preserve">ensuring effective compliance reporting to </w:t>
            </w:r>
            <w:r>
              <w:rPr>
                <w:rFonts w:cs="Arial"/>
                <w:sz w:val="16"/>
                <w:szCs w:val="16"/>
              </w:rPr>
              <w:t xml:space="preserve">AIHW,  </w:t>
            </w:r>
            <w:r w:rsidR="00744E2B" w:rsidRPr="00497101">
              <w:rPr>
                <w:rFonts w:cs="Arial"/>
                <w:sz w:val="16"/>
                <w:szCs w:val="16"/>
              </w:rPr>
              <w:t>NRSCH, ACNC and ASIC</w:t>
            </w:r>
            <w:r w:rsidR="00531021">
              <w:rPr>
                <w:rFonts w:cs="Arial"/>
                <w:sz w:val="16"/>
                <w:szCs w:val="16"/>
              </w:rPr>
              <w:t xml:space="preserve">, NDIS (Specialist Disability Accommodation provision) </w:t>
            </w:r>
          </w:p>
          <w:p w14:paraId="4B4BCE15" w14:textId="2B047EBD" w:rsidR="00C1207E" w:rsidRDefault="00C1207E" w:rsidP="00497101">
            <w:pPr>
              <w:pStyle w:val="ListParagraph"/>
              <w:numPr>
                <w:ilvl w:val="0"/>
                <w:numId w:val="7"/>
              </w:numPr>
              <w:spacing w:before="0" w:after="0"/>
              <w:ind w:left="313" w:hanging="219"/>
              <w:rPr>
                <w:rFonts w:cs="Arial"/>
                <w:sz w:val="16"/>
                <w:szCs w:val="16"/>
              </w:rPr>
            </w:pPr>
            <w:r w:rsidRPr="00C1207E">
              <w:rPr>
                <w:rFonts w:cs="Arial"/>
                <w:sz w:val="16"/>
                <w:szCs w:val="16"/>
              </w:rPr>
              <w:t>Assist the CEO in maintaining a positive</w:t>
            </w:r>
            <w:r w:rsidR="004C6468">
              <w:rPr>
                <w:rFonts w:cs="Arial"/>
                <w:sz w:val="16"/>
                <w:szCs w:val="16"/>
              </w:rPr>
              <w:t xml:space="preserve"> culture, </w:t>
            </w:r>
            <w:r w:rsidRPr="00C1207E">
              <w:rPr>
                <w:rFonts w:cs="Arial"/>
                <w:sz w:val="16"/>
                <w:szCs w:val="16"/>
              </w:rPr>
              <w:t>ethical</w:t>
            </w:r>
            <w:r w:rsidR="004C6468">
              <w:rPr>
                <w:rFonts w:cs="Arial"/>
                <w:sz w:val="16"/>
                <w:szCs w:val="16"/>
              </w:rPr>
              <w:t xml:space="preserve"> practice </w:t>
            </w:r>
          </w:p>
          <w:p w14:paraId="0362E6DC" w14:textId="7E40F64A" w:rsidR="00E936C7" w:rsidRDefault="00E936C7" w:rsidP="00497101">
            <w:pPr>
              <w:pStyle w:val="ListParagraph"/>
              <w:numPr>
                <w:ilvl w:val="0"/>
                <w:numId w:val="7"/>
              </w:numPr>
              <w:spacing w:before="0" w:after="0"/>
              <w:ind w:left="313" w:hanging="219"/>
              <w:rPr>
                <w:rFonts w:cs="Arial"/>
                <w:sz w:val="16"/>
                <w:szCs w:val="16"/>
              </w:rPr>
            </w:pPr>
            <w:r>
              <w:rPr>
                <w:rFonts w:cs="Arial"/>
                <w:sz w:val="16"/>
                <w:szCs w:val="16"/>
              </w:rPr>
              <w:t>Lead role in ensuring a framework to approve, authorise and negotiate head lease agreements including rent increases at renewal</w:t>
            </w:r>
            <w:r w:rsidR="004C6468">
              <w:rPr>
                <w:rFonts w:cs="Arial"/>
                <w:sz w:val="16"/>
                <w:szCs w:val="16"/>
              </w:rPr>
              <w:t xml:space="preserve"> (and negotiating break lease arrangements with investors)</w:t>
            </w:r>
          </w:p>
          <w:p w14:paraId="2777B7B4" w14:textId="4EDA7C8E" w:rsidR="004C6468" w:rsidRDefault="004C6468" w:rsidP="00497101">
            <w:pPr>
              <w:pStyle w:val="ListParagraph"/>
              <w:numPr>
                <w:ilvl w:val="0"/>
                <w:numId w:val="7"/>
              </w:numPr>
              <w:spacing w:before="0" w:after="0"/>
              <w:ind w:left="313" w:hanging="219"/>
              <w:rPr>
                <w:rFonts w:cs="Arial"/>
                <w:sz w:val="16"/>
                <w:szCs w:val="16"/>
              </w:rPr>
            </w:pPr>
            <w:r>
              <w:rPr>
                <w:rFonts w:cs="Arial"/>
                <w:sz w:val="16"/>
                <w:szCs w:val="16"/>
              </w:rPr>
              <w:t xml:space="preserve">Lead role in reviewing QCAT applications and tracking outcomes as appropriate. </w:t>
            </w:r>
          </w:p>
          <w:p w14:paraId="409AB620" w14:textId="3F1A0F10" w:rsidR="004C6468" w:rsidRDefault="004C6468" w:rsidP="00497101">
            <w:pPr>
              <w:pStyle w:val="ListParagraph"/>
              <w:numPr>
                <w:ilvl w:val="0"/>
                <w:numId w:val="7"/>
              </w:numPr>
              <w:spacing w:before="0" w:after="0"/>
              <w:ind w:left="313" w:hanging="219"/>
              <w:rPr>
                <w:rFonts w:cs="Arial"/>
                <w:sz w:val="16"/>
                <w:szCs w:val="16"/>
              </w:rPr>
            </w:pPr>
            <w:r>
              <w:rPr>
                <w:rFonts w:cs="Arial"/>
                <w:sz w:val="16"/>
                <w:szCs w:val="16"/>
              </w:rPr>
              <w:t xml:space="preserve">Lead role in compiling the annual community housing survey return to the Department </w:t>
            </w:r>
          </w:p>
          <w:p w14:paraId="4AB2B3B7" w14:textId="05A43FC5" w:rsidR="004C6468" w:rsidRPr="00497101" w:rsidRDefault="004C6468" w:rsidP="00497101">
            <w:pPr>
              <w:pStyle w:val="ListParagraph"/>
              <w:numPr>
                <w:ilvl w:val="0"/>
                <w:numId w:val="7"/>
              </w:numPr>
              <w:spacing w:before="0" w:after="0"/>
              <w:ind w:left="313" w:hanging="219"/>
              <w:rPr>
                <w:rFonts w:cs="Arial"/>
                <w:sz w:val="16"/>
                <w:szCs w:val="16"/>
              </w:rPr>
            </w:pPr>
            <w:r>
              <w:rPr>
                <w:rFonts w:cs="Arial"/>
                <w:sz w:val="16"/>
                <w:szCs w:val="16"/>
              </w:rPr>
              <w:t xml:space="preserve">Lead role in ensuring the Departmental returns, monthly, quarterly and annual are completed on time </w:t>
            </w:r>
          </w:p>
          <w:p w14:paraId="2D6985B6" w14:textId="30B92DD2" w:rsidR="007E42FE" w:rsidRPr="007E42FE" w:rsidRDefault="007E42FE" w:rsidP="00E80A05">
            <w:pPr>
              <w:widowControl w:val="0"/>
              <w:autoSpaceDE w:val="0"/>
              <w:autoSpaceDN w:val="0"/>
              <w:spacing w:before="0" w:after="0"/>
              <w:ind w:left="792"/>
              <w:rPr>
                <w:rFonts w:cs="Arial"/>
                <w:sz w:val="16"/>
                <w:szCs w:val="16"/>
              </w:rPr>
            </w:pPr>
          </w:p>
        </w:tc>
        <w:tc>
          <w:tcPr>
            <w:tcW w:w="3095" w:type="dxa"/>
          </w:tcPr>
          <w:p w14:paraId="443B5B4D" w14:textId="1EF1A4E8" w:rsidR="007F5AFB" w:rsidRPr="00C1207E" w:rsidRDefault="007F5AFB" w:rsidP="00497101">
            <w:pPr>
              <w:pStyle w:val="ListParagraph"/>
              <w:numPr>
                <w:ilvl w:val="0"/>
                <w:numId w:val="7"/>
              </w:numPr>
              <w:spacing w:before="0" w:after="0"/>
              <w:ind w:left="313" w:hanging="219"/>
              <w:rPr>
                <w:rFonts w:cs="Arial"/>
                <w:sz w:val="16"/>
                <w:szCs w:val="16"/>
              </w:rPr>
            </w:pPr>
            <w:r w:rsidRPr="00C1207E">
              <w:rPr>
                <w:rFonts w:cs="Arial"/>
                <w:sz w:val="16"/>
                <w:szCs w:val="16"/>
              </w:rPr>
              <w:t>Organisation meets operational targets set in strategic plan and balanced scorecard</w:t>
            </w:r>
            <w:r w:rsidR="009971D9" w:rsidRPr="00C1207E">
              <w:rPr>
                <w:rFonts w:cs="Arial"/>
                <w:sz w:val="16"/>
                <w:szCs w:val="16"/>
              </w:rPr>
              <w:t xml:space="preserve"> – including complaints</w:t>
            </w:r>
            <w:r w:rsidR="001339D0" w:rsidRPr="00C1207E">
              <w:rPr>
                <w:rFonts w:cs="Arial"/>
                <w:sz w:val="16"/>
                <w:szCs w:val="16"/>
              </w:rPr>
              <w:t>, vacancies and occupancy</w:t>
            </w:r>
            <w:r w:rsidR="008E5877">
              <w:rPr>
                <w:rFonts w:cs="Arial"/>
                <w:sz w:val="16"/>
                <w:szCs w:val="16"/>
              </w:rPr>
              <w:t xml:space="preserve">, voids, bad debts, asset management targets </w:t>
            </w:r>
          </w:p>
          <w:p w14:paraId="342A7E0D" w14:textId="5A766856" w:rsidR="007F5AFB" w:rsidRPr="00497101" w:rsidRDefault="009971D9" w:rsidP="00497101">
            <w:pPr>
              <w:pStyle w:val="ListParagraph"/>
              <w:numPr>
                <w:ilvl w:val="0"/>
                <w:numId w:val="7"/>
              </w:numPr>
              <w:spacing w:before="0" w:after="0"/>
              <w:ind w:left="313" w:hanging="219"/>
              <w:rPr>
                <w:rFonts w:cs="Arial"/>
                <w:sz w:val="16"/>
                <w:szCs w:val="16"/>
              </w:rPr>
            </w:pPr>
            <w:r w:rsidRPr="00497101">
              <w:rPr>
                <w:rFonts w:cs="Arial"/>
                <w:sz w:val="16"/>
                <w:szCs w:val="16"/>
              </w:rPr>
              <w:t xml:space="preserve">Ensure </w:t>
            </w:r>
            <w:r w:rsidR="007F5AFB" w:rsidRPr="00497101">
              <w:rPr>
                <w:rFonts w:cs="Arial"/>
                <w:sz w:val="16"/>
                <w:szCs w:val="16"/>
              </w:rPr>
              <w:t>behavioural competencies and measure impact</w:t>
            </w:r>
            <w:r w:rsidR="00497101">
              <w:rPr>
                <w:rFonts w:cs="Arial"/>
                <w:sz w:val="16"/>
                <w:szCs w:val="16"/>
              </w:rPr>
              <w:t xml:space="preserve"> </w:t>
            </w:r>
            <w:r w:rsidRPr="00497101">
              <w:rPr>
                <w:rFonts w:cs="Arial"/>
                <w:sz w:val="16"/>
                <w:szCs w:val="16"/>
              </w:rPr>
              <w:t>/ outcomes</w:t>
            </w:r>
            <w:r w:rsidR="007F5AFB" w:rsidRPr="00497101">
              <w:rPr>
                <w:rFonts w:cs="Arial"/>
                <w:sz w:val="16"/>
                <w:szCs w:val="16"/>
              </w:rPr>
              <w:t xml:space="preserve"> across staff groups (annual survey)  </w:t>
            </w:r>
          </w:p>
          <w:p w14:paraId="33272F82" w14:textId="336C3D3F" w:rsidR="008E5877" w:rsidRPr="00497101" w:rsidRDefault="009971D9" w:rsidP="00497101">
            <w:pPr>
              <w:pStyle w:val="ListParagraph"/>
              <w:numPr>
                <w:ilvl w:val="0"/>
                <w:numId w:val="7"/>
              </w:numPr>
              <w:spacing w:before="0" w:after="0"/>
              <w:ind w:left="313" w:hanging="219"/>
              <w:rPr>
                <w:rFonts w:cs="Arial"/>
                <w:sz w:val="16"/>
                <w:szCs w:val="16"/>
              </w:rPr>
            </w:pPr>
            <w:r w:rsidRPr="00C1207E">
              <w:rPr>
                <w:rFonts w:cs="Arial"/>
                <w:sz w:val="16"/>
                <w:szCs w:val="16"/>
              </w:rPr>
              <w:t xml:space="preserve">Annual business plan objectives and targets are secured </w:t>
            </w:r>
          </w:p>
          <w:p w14:paraId="785E4DC8" w14:textId="79A619E5" w:rsidR="009971D9" w:rsidRDefault="009971D9" w:rsidP="00497101">
            <w:pPr>
              <w:pStyle w:val="ListParagraph"/>
              <w:numPr>
                <w:ilvl w:val="0"/>
                <w:numId w:val="7"/>
              </w:numPr>
              <w:spacing w:before="0" w:after="0"/>
              <w:ind w:left="313" w:hanging="219"/>
              <w:rPr>
                <w:rFonts w:cs="Arial"/>
                <w:sz w:val="16"/>
                <w:szCs w:val="16"/>
              </w:rPr>
            </w:pPr>
            <w:r w:rsidRPr="00C1207E">
              <w:rPr>
                <w:rFonts w:cs="Arial"/>
                <w:sz w:val="16"/>
                <w:szCs w:val="16"/>
              </w:rPr>
              <w:t xml:space="preserve">Operational risk register is </w:t>
            </w:r>
            <w:r w:rsidR="00531021" w:rsidRPr="00C1207E">
              <w:rPr>
                <w:rFonts w:cs="Arial"/>
                <w:sz w:val="16"/>
                <w:szCs w:val="16"/>
              </w:rPr>
              <w:t>maintained,</w:t>
            </w:r>
            <w:r w:rsidRPr="00C1207E">
              <w:rPr>
                <w:rFonts w:cs="Arial"/>
                <w:sz w:val="16"/>
                <w:szCs w:val="16"/>
              </w:rPr>
              <w:t xml:space="preserve"> and risk mitigations are delivered in a comprehensive and timely </w:t>
            </w:r>
            <w:r w:rsidR="004C6468" w:rsidRPr="00C1207E">
              <w:rPr>
                <w:rFonts w:cs="Arial"/>
                <w:sz w:val="16"/>
                <w:szCs w:val="16"/>
              </w:rPr>
              <w:t>manner.</w:t>
            </w:r>
          </w:p>
          <w:p w14:paraId="0C4D8E7E" w14:textId="77777777" w:rsidR="008E5877" w:rsidRPr="00497101" w:rsidRDefault="008E5877" w:rsidP="00497101">
            <w:pPr>
              <w:pStyle w:val="ListParagraph"/>
              <w:numPr>
                <w:ilvl w:val="0"/>
                <w:numId w:val="7"/>
              </w:numPr>
              <w:spacing w:before="0" w:after="0"/>
              <w:ind w:left="313" w:hanging="219"/>
              <w:rPr>
                <w:rFonts w:cs="Arial"/>
                <w:sz w:val="16"/>
                <w:szCs w:val="16"/>
              </w:rPr>
            </w:pPr>
            <w:r w:rsidRPr="00497101">
              <w:rPr>
                <w:rFonts w:cs="Arial"/>
                <w:sz w:val="16"/>
                <w:szCs w:val="16"/>
              </w:rPr>
              <w:t>Positive and improving ratings on annual staff survey organisational culture and employee engagement (with reference to partnership working)</w:t>
            </w:r>
          </w:p>
          <w:p w14:paraId="54DAF814" w14:textId="4AAD53EA" w:rsidR="00C1207E" w:rsidRDefault="00341C94" w:rsidP="00497101">
            <w:pPr>
              <w:pStyle w:val="ListParagraph"/>
              <w:numPr>
                <w:ilvl w:val="0"/>
                <w:numId w:val="7"/>
              </w:numPr>
              <w:spacing w:before="0" w:after="0"/>
              <w:ind w:left="313" w:hanging="219"/>
              <w:rPr>
                <w:rFonts w:cs="Arial"/>
                <w:sz w:val="16"/>
                <w:szCs w:val="16"/>
              </w:rPr>
            </w:pPr>
            <w:r>
              <w:rPr>
                <w:rFonts w:cs="Arial"/>
                <w:sz w:val="16"/>
                <w:szCs w:val="16"/>
              </w:rPr>
              <w:t xml:space="preserve">Budgets meet financial expectations and performance </w:t>
            </w:r>
            <w:r w:rsidR="004C6468">
              <w:rPr>
                <w:rFonts w:cs="Arial"/>
                <w:sz w:val="16"/>
                <w:szCs w:val="16"/>
              </w:rPr>
              <w:t>measures.</w:t>
            </w:r>
            <w:r>
              <w:rPr>
                <w:rFonts w:cs="Arial"/>
                <w:sz w:val="16"/>
                <w:szCs w:val="16"/>
              </w:rPr>
              <w:t xml:space="preserve"> </w:t>
            </w:r>
          </w:p>
          <w:p w14:paraId="2CAF580D" w14:textId="10AA2894" w:rsidR="004C6468" w:rsidRDefault="004C6468" w:rsidP="00497101">
            <w:pPr>
              <w:pStyle w:val="ListParagraph"/>
              <w:numPr>
                <w:ilvl w:val="0"/>
                <w:numId w:val="7"/>
              </w:numPr>
              <w:spacing w:before="0" w:after="0"/>
              <w:ind w:left="313" w:hanging="219"/>
              <w:rPr>
                <w:rFonts w:cs="Arial"/>
                <w:sz w:val="16"/>
                <w:szCs w:val="16"/>
              </w:rPr>
            </w:pPr>
            <w:r>
              <w:rPr>
                <w:rFonts w:cs="Arial"/>
                <w:sz w:val="16"/>
                <w:szCs w:val="16"/>
              </w:rPr>
              <w:t xml:space="preserve">Annual Community Housing Survey completed accurately and on time. </w:t>
            </w:r>
          </w:p>
          <w:p w14:paraId="525B1163" w14:textId="77777777" w:rsidR="00E80A05" w:rsidRPr="00E80A05" w:rsidRDefault="00E80A05" w:rsidP="00497101">
            <w:pPr>
              <w:pStyle w:val="ListParagraph"/>
              <w:spacing w:before="0" w:after="0"/>
              <w:ind w:left="313"/>
              <w:rPr>
                <w:rFonts w:cs="Arial"/>
                <w:sz w:val="16"/>
                <w:szCs w:val="16"/>
              </w:rPr>
            </w:pPr>
          </w:p>
          <w:p w14:paraId="773BF60C" w14:textId="77777777" w:rsidR="00E80A05" w:rsidRDefault="00E80A05" w:rsidP="00497101">
            <w:pPr>
              <w:pStyle w:val="ListParagraph"/>
              <w:spacing w:before="0" w:after="0"/>
              <w:ind w:left="313"/>
              <w:rPr>
                <w:rFonts w:cs="Arial"/>
                <w:sz w:val="16"/>
                <w:szCs w:val="16"/>
              </w:rPr>
            </w:pPr>
          </w:p>
          <w:p w14:paraId="1A49F347" w14:textId="77777777" w:rsidR="007E42FE" w:rsidRPr="007E42FE" w:rsidRDefault="007E42FE" w:rsidP="007E42FE">
            <w:pPr>
              <w:widowControl w:val="0"/>
              <w:ind w:left="360"/>
              <w:rPr>
                <w:rFonts w:cs="Arial"/>
                <w:sz w:val="16"/>
                <w:szCs w:val="16"/>
              </w:rPr>
            </w:pPr>
          </w:p>
          <w:p w14:paraId="2206A9A9" w14:textId="77777777" w:rsidR="00C82F1B" w:rsidRPr="00C1207E" w:rsidRDefault="00C82F1B" w:rsidP="007F5AFB">
            <w:pPr>
              <w:pStyle w:val="ListParagraph"/>
              <w:widowControl w:val="0"/>
              <w:ind w:left="792"/>
              <w:rPr>
                <w:rFonts w:cs="Arial"/>
                <w:sz w:val="16"/>
                <w:szCs w:val="16"/>
              </w:rPr>
            </w:pPr>
          </w:p>
        </w:tc>
      </w:tr>
      <w:tr w:rsidR="00C1207E" w:rsidRPr="00D64F72" w14:paraId="5C9FBCC8" w14:textId="77777777" w:rsidTr="00DC0672">
        <w:trPr>
          <w:gridAfter w:val="1"/>
          <w:wAfter w:w="24" w:type="dxa"/>
        </w:trPr>
        <w:tc>
          <w:tcPr>
            <w:tcW w:w="2972" w:type="dxa"/>
            <w:gridSpan w:val="2"/>
          </w:tcPr>
          <w:p w14:paraId="341003AE" w14:textId="38648960" w:rsidR="00E153D7" w:rsidRDefault="00E153D7" w:rsidP="00497101">
            <w:pPr>
              <w:spacing w:before="0" w:after="0"/>
              <w:rPr>
                <w:rFonts w:cs="Arial"/>
                <w:iCs/>
                <w:sz w:val="16"/>
                <w:szCs w:val="16"/>
              </w:rPr>
            </w:pPr>
            <w:r w:rsidRPr="00E153D7">
              <w:rPr>
                <w:rFonts w:cs="Arial"/>
                <w:iCs/>
                <w:sz w:val="16"/>
                <w:szCs w:val="16"/>
              </w:rPr>
              <w:t xml:space="preserve">Support the CEO on delivering the strategic vision including fostering and cultivating effective Departmental relationships, as well as assisting and development and negotiation of program and service contracts. </w:t>
            </w:r>
          </w:p>
          <w:p w14:paraId="03F701F1" w14:textId="36123AC4" w:rsidR="00E153D7" w:rsidRDefault="00E153D7" w:rsidP="00497101">
            <w:pPr>
              <w:spacing w:before="0" w:after="0"/>
              <w:rPr>
                <w:rFonts w:cs="Arial"/>
                <w:iCs/>
                <w:sz w:val="16"/>
                <w:szCs w:val="16"/>
              </w:rPr>
            </w:pPr>
          </w:p>
          <w:p w14:paraId="5829A16E" w14:textId="395F70B5" w:rsidR="00C1207E" w:rsidRPr="00C1207E" w:rsidRDefault="00C1207E" w:rsidP="00DC0672">
            <w:pPr>
              <w:spacing w:before="0" w:after="0"/>
              <w:rPr>
                <w:rFonts w:cs="Arial"/>
                <w:iCs/>
                <w:sz w:val="16"/>
                <w:szCs w:val="16"/>
              </w:rPr>
            </w:pPr>
          </w:p>
        </w:tc>
        <w:tc>
          <w:tcPr>
            <w:tcW w:w="9072" w:type="dxa"/>
            <w:gridSpan w:val="3"/>
          </w:tcPr>
          <w:p w14:paraId="5022D9D8" w14:textId="281B8197" w:rsidR="001E56F9" w:rsidRDefault="001E56F9" w:rsidP="00497101">
            <w:pPr>
              <w:pStyle w:val="ListParagraph"/>
              <w:numPr>
                <w:ilvl w:val="0"/>
                <w:numId w:val="7"/>
              </w:numPr>
              <w:spacing w:before="0" w:after="0"/>
              <w:ind w:left="313" w:hanging="219"/>
              <w:rPr>
                <w:rFonts w:cs="Arial"/>
                <w:sz w:val="16"/>
                <w:szCs w:val="16"/>
              </w:rPr>
            </w:pPr>
            <w:r>
              <w:rPr>
                <w:rFonts w:cs="Arial"/>
                <w:sz w:val="16"/>
                <w:szCs w:val="16"/>
              </w:rPr>
              <w:t xml:space="preserve">Lead role in engagement activity with </w:t>
            </w:r>
            <w:r w:rsidR="00E153D7">
              <w:rPr>
                <w:rFonts w:cs="Arial"/>
                <w:sz w:val="16"/>
                <w:szCs w:val="16"/>
              </w:rPr>
              <w:t>Department of Housing Service Centre staff (including contract managers)</w:t>
            </w:r>
            <w:r>
              <w:rPr>
                <w:rFonts w:cs="Arial"/>
                <w:sz w:val="16"/>
                <w:szCs w:val="16"/>
              </w:rPr>
              <w:t xml:space="preserve"> </w:t>
            </w:r>
            <w:r w:rsidR="00E153D7">
              <w:rPr>
                <w:rFonts w:cs="Arial"/>
                <w:sz w:val="16"/>
                <w:szCs w:val="16"/>
              </w:rPr>
              <w:t xml:space="preserve">and Departmental Asset Management </w:t>
            </w:r>
            <w:r w:rsidR="007C3CEC">
              <w:rPr>
                <w:rFonts w:cs="Arial"/>
                <w:sz w:val="16"/>
                <w:szCs w:val="16"/>
              </w:rPr>
              <w:t>teams.</w:t>
            </w:r>
            <w:r w:rsidR="00E153D7">
              <w:rPr>
                <w:rFonts w:cs="Arial"/>
                <w:sz w:val="16"/>
                <w:szCs w:val="16"/>
              </w:rPr>
              <w:t xml:space="preserve"> </w:t>
            </w:r>
          </w:p>
          <w:p w14:paraId="640C07FC" w14:textId="71E11569" w:rsidR="00C1207E" w:rsidRPr="00C1207E" w:rsidRDefault="00C1207E" w:rsidP="00497101">
            <w:pPr>
              <w:pStyle w:val="ListParagraph"/>
              <w:numPr>
                <w:ilvl w:val="0"/>
                <w:numId w:val="7"/>
              </w:numPr>
              <w:spacing w:before="0" w:after="0"/>
              <w:ind w:left="313" w:hanging="219"/>
              <w:rPr>
                <w:rFonts w:cs="Arial"/>
                <w:sz w:val="16"/>
                <w:szCs w:val="16"/>
              </w:rPr>
            </w:pPr>
            <w:r w:rsidRPr="00C1207E">
              <w:rPr>
                <w:rFonts w:cs="Arial"/>
                <w:sz w:val="16"/>
                <w:szCs w:val="16"/>
              </w:rPr>
              <w:t>Lead role in ensuring that the organisations vision of working in partnership with</w:t>
            </w:r>
            <w:r w:rsidR="00E153D7">
              <w:rPr>
                <w:rFonts w:cs="Arial"/>
                <w:sz w:val="16"/>
                <w:szCs w:val="16"/>
              </w:rPr>
              <w:t xml:space="preserve"> Department of Housing Service Centre staff</w:t>
            </w:r>
            <w:r w:rsidRPr="00C1207E">
              <w:rPr>
                <w:rFonts w:cs="Arial"/>
                <w:sz w:val="16"/>
                <w:szCs w:val="16"/>
              </w:rPr>
              <w:t xml:space="preserve"> is effectively and consistently </w:t>
            </w:r>
            <w:r w:rsidR="007C3CEC" w:rsidRPr="00C1207E">
              <w:rPr>
                <w:rFonts w:cs="Arial"/>
                <w:sz w:val="16"/>
                <w:szCs w:val="16"/>
              </w:rPr>
              <w:t>implemented.</w:t>
            </w:r>
          </w:p>
          <w:p w14:paraId="3C9B4A8E" w14:textId="3171B15F" w:rsidR="00C1207E" w:rsidRPr="00C1207E" w:rsidRDefault="00C1207E" w:rsidP="00497101">
            <w:pPr>
              <w:pStyle w:val="ListParagraph"/>
              <w:numPr>
                <w:ilvl w:val="0"/>
                <w:numId w:val="7"/>
              </w:numPr>
              <w:spacing w:before="0" w:after="0"/>
              <w:ind w:left="313" w:hanging="219"/>
              <w:rPr>
                <w:rFonts w:cs="Arial"/>
                <w:sz w:val="16"/>
                <w:szCs w:val="16"/>
              </w:rPr>
            </w:pPr>
            <w:r w:rsidRPr="00C1207E">
              <w:rPr>
                <w:rFonts w:cs="Arial"/>
                <w:sz w:val="16"/>
                <w:szCs w:val="16"/>
              </w:rPr>
              <w:t xml:space="preserve">Lead role in fostering cooperation, respect, employee confidence and teamwork across </w:t>
            </w:r>
            <w:r w:rsidR="00E153D7">
              <w:rPr>
                <w:rFonts w:cs="Arial"/>
                <w:sz w:val="16"/>
                <w:szCs w:val="16"/>
              </w:rPr>
              <w:t>housing management and client service teams</w:t>
            </w:r>
          </w:p>
          <w:p w14:paraId="0250C1FB" w14:textId="6DB02570" w:rsidR="00C1207E" w:rsidRDefault="00C1207E" w:rsidP="00497101">
            <w:pPr>
              <w:pStyle w:val="ListParagraph"/>
              <w:numPr>
                <w:ilvl w:val="0"/>
                <w:numId w:val="7"/>
              </w:numPr>
              <w:spacing w:before="0" w:after="0"/>
              <w:ind w:left="313" w:hanging="219"/>
              <w:rPr>
                <w:rFonts w:cs="Arial"/>
                <w:sz w:val="16"/>
                <w:szCs w:val="16"/>
              </w:rPr>
            </w:pPr>
            <w:r w:rsidRPr="00C1207E">
              <w:rPr>
                <w:rFonts w:cs="Arial"/>
                <w:sz w:val="16"/>
                <w:szCs w:val="16"/>
              </w:rPr>
              <w:t xml:space="preserve">Assist in fostering a corporate culture that promotes professionalism, social justice, ethical practices, as well as fulfilling a social </w:t>
            </w:r>
            <w:r w:rsidR="007C3CEC" w:rsidRPr="00C1207E">
              <w:rPr>
                <w:rFonts w:cs="Arial"/>
                <w:sz w:val="16"/>
                <w:szCs w:val="16"/>
              </w:rPr>
              <w:t>responsibility.</w:t>
            </w:r>
          </w:p>
          <w:p w14:paraId="655D188C" w14:textId="5FA6A2E6" w:rsidR="00E153D7" w:rsidRDefault="00E153D7" w:rsidP="00497101">
            <w:pPr>
              <w:pStyle w:val="ListParagraph"/>
              <w:numPr>
                <w:ilvl w:val="0"/>
                <w:numId w:val="7"/>
              </w:numPr>
              <w:spacing w:before="0" w:after="0"/>
              <w:ind w:left="313" w:hanging="219"/>
              <w:rPr>
                <w:rFonts w:cs="Arial"/>
                <w:sz w:val="16"/>
                <w:szCs w:val="16"/>
              </w:rPr>
            </w:pPr>
            <w:r>
              <w:rPr>
                <w:rFonts w:cs="Arial"/>
                <w:sz w:val="16"/>
                <w:szCs w:val="16"/>
              </w:rPr>
              <w:t xml:space="preserve">Lead role in ensuring program contract specifications including Departmental notifications and or Ministerial enquiries are effectively </w:t>
            </w:r>
            <w:r w:rsidR="007C3CEC">
              <w:rPr>
                <w:rFonts w:cs="Arial"/>
                <w:sz w:val="16"/>
                <w:szCs w:val="16"/>
              </w:rPr>
              <w:t>implemented.</w:t>
            </w:r>
            <w:r>
              <w:rPr>
                <w:rFonts w:cs="Arial"/>
                <w:sz w:val="16"/>
                <w:szCs w:val="16"/>
              </w:rPr>
              <w:t xml:space="preserve"> </w:t>
            </w:r>
          </w:p>
          <w:p w14:paraId="4FB59E75" w14:textId="70EF389D" w:rsidR="00E153D7" w:rsidRDefault="00E153D7" w:rsidP="00497101">
            <w:pPr>
              <w:pStyle w:val="ListParagraph"/>
              <w:numPr>
                <w:ilvl w:val="0"/>
                <w:numId w:val="7"/>
              </w:numPr>
              <w:spacing w:before="0" w:after="0"/>
              <w:ind w:left="313" w:hanging="219"/>
              <w:rPr>
                <w:rFonts w:cs="Arial"/>
                <w:sz w:val="16"/>
                <w:szCs w:val="16"/>
              </w:rPr>
            </w:pPr>
            <w:r>
              <w:rPr>
                <w:rFonts w:cs="Arial"/>
                <w:sz w:val="16"/>
                <w:szCs w:val="16"/>
              </w:rPr>
              <w:lastRenderedPageBreak/>
              <w:t xml:space="preserve">Lead role in ensuring operational </w:t>
            </w:r>
            <w:r w:rsidR="00E80A05">
              <w:rPr>
                <w:rFonts w:cs="Arial"/>
                <w:sz w:val="16"/>
                <w:szCs w:val="16"/>
              </w:rPr>
              <w:t>after-hours</w:t>
            </w:r>
            <w:r>
              <w:rPr>
                <w:rFonts w:cs="Arial"/>
                <w:sz w:val="16"/>
                <w:szCs w:val="16"/>
              </w:rPr>
              <w:t xml:space="preserve"> contact is in place through operational teams and providing strategic on call service as and when required</w:t>
            </w:r>
          </w:p>
          <w:p w14:paraId="058CC640" w14:textId="42ABF62A" w:rsidR="00E153D7" w:rsidRPr="00C1207E" w:rsidRDefault="00E153D7" w:rsidP="00497101">
            <w:pPr>
              <w:pStyle w:val="ListParagraph"/>
              <w:numPr>
                <w:ilvl w:val="0"/>
                <w:numId w:val="7"/>
              </w:numPr>
              <w:spacing w:before="0" w:after="0"/>
              <w:ind w:left="313" w:hanging="219"/>
              <w:rPr>
                <w:rFonts w:cs="Arial"/>
                <w:sz w:val="16"/>
                <w:szCs w:val="16"/>
              </w:rPr>
            </w:pPr>
            <w:r w:rsidRPr="00C1207E">
              <w:rPr>
                <w:rFonts w:cs="Arial"/>
                <w:sz w:val="16"/>
                <w:szCs w:val="16"/>
              </w:rPr>
              <w:t xml:space="preserve">Ensures effective work to facilitate the one social housing system (allocations, exits and placements into </w:t>
            </w:r>
            <w:r w:rsidR="00531021">
              <w:rPr>
                <w:rFonts w:cs="Arial"/>
                <w:sz w:val="16"/>
                <w:szCs w:val="16"/>
              </w:rPr>
              <w:t>P</w:t>
            </w:r>
            <w:r w:rsidR="00531021" w:rsidRPr="00C1207E">
              <w:rPr>
                <w:rFonts w:cs="Arial"/>
                <w:sz w:val="16"/>
                <w:szCs w:val="16"/>
              </w:rPr>
              <w:t>ublic</w:t>
            </w:r>
            <w:r w:rsidRPr="00C1207E">
              <w:rPr>
                <w:rFonts w:cs="Arial"/>
                <w:sz w:val="16"/>
                <w:szCs w:val="16"/>
              </w:rPr>
              <w:t xml:space="preserve"> </w:t>
            </w:r>
            <w:r w:rsidR="00531021">
              <w:rPr>
                <w:rFonts w:cs="Arial"/>
                <w:sz w:val="16"/>
                <w:szCs w:val="16"/>
              </w:rPr>
              <w:t>H</w:t>
            </w:r>
            <w:r w:rsidRPr="00C1207E">
              <w:rPr>
                <w:rFonts w:cs="Arial"/>
                <w:sz w:val="16"/>
                <w:szCs w:val="16"/>
              </w:rPr>
              <w:t>ousing</w:t>
            </w:r>
            <w:r w:rsidR="00531021">
              <w:rPr>
                <w:rFonts w:cs="Arial"/>
                <w:sz w:val="16"/>
                <w:szCs w:val="16"/>
              </w:rPr>
              <w:t xml:space="preserve"> or private rental)</w:t>
            </w:r>
          </w:p>
          <w:p w14:paraId="049E2D44" w14:textId="4EE62FC9" w:rsidR="00E153D7" w:rsidRPr="00C1207E" w:rsidRDefault="00E153D7" w:rsidP="00497101">
            <w:pPr>
              <w:pStyle w:val="ListParagraph"/>
              <w:numPr>
                <w:ilvl w:val="0"/>
                <w:numId w:val="7"/>
              </w:numPr>
              <w:spacing w:before="0" w:after="0"/>
              <w:ind w:left="313" w:hanging="219"/>
              <w:rPr>
                <w:rFonts w:cs="Arial"/>
                <w:sz w:val="16"/>
                <w:szCs w:val="16"/>
              </w:rPr>
            </w:pPr>
            <w:r w:rsidRPr="00C1207E">
              <w:rPr>
                <w:rFonts w:cs="Arial"/>
                <w:sz w:val="16"/>
                <w:szCs w:val="16"/>
              </w:rPr>
              <w:t xml:space="preserve">Ensures barriers to effective practice are correctly identified and addressed across the one social housing </w:t>
            </w:r>
            <w:r w:rsidR="004C6468" w:rsidRPr="00C1207E">
              <w:rPr>
                <w:rFonts w:cs="Arial"/>
                <w:sz w:val="16"/>
                <w:szCs w:val="16"/>
              </w:rPr>
              <w:t>system.</w:t>
            </w:r>
          </w:p>
          <w:p w14:paraId="433B3D07" w14:textId="47F5D1B4" w:rsidR="00E153D7" w:rsidRPr="00C1207E" w:rsidRDefault="007C3CEC" w:rsidP="00497101">
            <w:pPr>
              <w:pStyle w:val="ListParagraph"/>
              <w:numPr>
                <w:ilvl w:val="0"/>
                <w:numId w:val="7"/>
              </w:numPr>
              <w:spacing w:before="0" w:after="0"/>
              <w:ind w:left="313" w:hanging="219"/>
              <w:rPr>
                <w:rFonts w:cs="Arial"/>
                <w:sz w:val="16"/>
                <w:szCs w:val="16"/>
              </w:rPr>
            </w:pPr>
            <w:r>
              <w:rPr>
                <w:rFonts w:cs="Arial"/>
                <w:sz w:val="16"/>
                <w:szCs w:val="16"/>
              </w:rPr>
              <w:t xml:space="preserve">Lead role </w:t>
            </w:r>
            <w:r w:rsidR="00E153D7" w:rsidRPr="00C1207E">
              <w:rPr>
                <w:rFonts w:cs="Arial"/>
                <w:sz w:val="16"/>
                <w:szCs w:val="16"/>
              </w:rPr>
              <w:t xml:space="preserve">on responding to all Ministerial enquires and enquiries from constituent </w:t>
            </w:r>
            <w:r w:rsidR="00531021" w:rsidRPr="00C1207E">
              <w:rPr>
                <w:rFonts w:cs="Arial"/>
                <w:sz w:val="16"/>
                <w:szCs w:val="16"/>
              </w:rPr>
              <w:t>MP’s.</w:t>
            </w:r>
          </w:p>
          <w:p w14:paraId="6EB0A623" w14:textId="051F14C5" w:rsidR="00E153D7" w:rsidRDefault="007C3CEC" w:rsidP="00497101">
            <w:pPr>
              <w:pStyle w:val="ListParagraph"/>
              <w:numPr>
                <w:ilvl w:val="0"/>
                <w:numId w:val="7"/>
              </w:numPr>
              <w:spacing w:before="0" w:after="0"/>
              <w:ind w:left="313" w:hanging="219"/>
              <w:rPr>
                <w:rFonts w:cs="Arial"/>
                <w:sz w:val="16"/>
                <w:szCs w:val="16"/>
              </w:rPr>
            </w:pPr>
            <w:r>
              <w:rPr>
                <w:rFonts w:cs="Arial"/>
                <w:sz w:val="16"/>
                <w:szCs w:val="16"/>
              </w:rPr>
              <w:t xml:space="preserve">Lead role </w:t>
            </w:r>
            <w:r w:rsidR="00E153D7" w:rsidRPr="00C1207E">
              <w:rPr>
                <w:rFonts w:cs="Arial"/>
                <w:sz w:val="16"/>
                <w:szCs w:val="16"/>
              </w:rPr>
              <w:t xml:space="preserve">in Government </w:t>
            </w:r>
            <w:r>
              <w:rPr>
                <w:rFonts w:cs="Arial"/>
                <w:sz w:val="16"/>
                <w:szCs w:val="16"/>
              </w:rPr>
              <w:t xml:space="preserve">and contract monitoring </w:t>
            </w:r>
            <w:r w:rsidR="00E153D7" w:rsidRPr="00C1207E">
              <w:rPr>
                <w:rFonts w:cs="Arial"/>
                <w:sz w:val="16"/>
                <w:szCs w:val="16"/>
              </w:rPr>
              <w:t>processes</w:t>
            </w:r>
          </w:p>
          <w:p w14:paraId="2C87F4AA" w14:textId="49577B26" w:rsidR="00E80A05" w:rsidRPr="00C1207E" w:rsidRDefault="00E80A05" w:rsidP="00497101">
            <w:pPr>
              <w:pStyle w:val="ListParagraph"/>
              <w:numPr>
                <w:ilvl w:val="0"/>
                <w:numId w:val="7"/>
              </w:numPr>
              <w:spacing w:before="0" w:after="0"/>
              <w:ind w:left="313" w:hanging="219"/>
              <w:rPr>
                <w:rFonts w:cs="Arial"/>
                <w:sz w:val="16"/>
                <w:szCs w:val="16"/>
              </w:rPr>
            </w:pPr>
            <w:r>
              <w:rPr>
                <w:rFonts w:cs="Arial"/>
                <w:sz w:val="16"/>
                <w:szCs w:val="16"/>
              </w:rPr>
              <w:t xml:space="preserve">Lead role in ensuring all aspects of NRSCH </w:t>
            </w:r>
            <w:r w:rsidR="00531021">
              <w:rPr>
                <w:rFonts w:cs="Arial"/>
                <w:sz w:val="16"/>
                <w:szCs w:val="16"/>
              </w:rPr>
              <w:t>and NDIS</w:t>
            </w:r>
            <w:r>
              <w:rPr>
                <w:rFonts w:cs="Arial"/>
                <w:sz w:val="16"/>
                <w:szCs w:val="16"/>
              </w:rPr>
              <w:t xml:space="preserve"> return</w:t>
            </w:r>
            <w:r w:rsidR="00531021">
              <w:rPr>
                <w:rFonts w:cs="Arial"/>
                <w:sz w:val="16"/>
                <w:szCs w:val="16"/>
              </w:rPr>
              <w:t>s</w:t>
            </w:r>
            <w:r>
              <w:rPr>
                <w:rFonts w:cs="Arial"/>
                <w:sz w:val="16"/>
                <w:szCs w:val="16"/>
              </w:rPr>
              <w:t xml:space="preserve"> are completed on time </w:t>
            </w:r>
            <w:r w:rsidR="00531021">
              <w:rPr>
                <w:rFonts w:cs="Arial"/>
                <w:sz w:val="16"/>
                <w:szCs w:val="16"/>
              </w:rPr>
              <w:t xml:space="preserve">meeting or exceeding </w:t>
            </w:r>
            <w:r>
              <w:rPr>
                <w:rFonts w:cs="Arial"/>
                <w:sz w:val="16"/>
                <w:szCs w:val="16"/>
              </w:rPr>
              <w:t xml:space="preserve">regulatory </w:t>
            </w:r>
            <w:r w:rsidR="00531021">
              <w:rPr>
                <w:rFonts w:cs="Arial"/>
                <w:sz w:val="16"/>
                <w:szCs w:val="16"/>
              </w:rPr>
              <w:t xml:space="preserve">metrics </w:t>
            </w:r>
          </w:p>
        </w:tc>
        <w:tc>
          <w:tcPr>
            <w:tcW w:w="3095" w:type="dxa"/>
          </w:tcPr>
          <w:p w14:paraId="4DB0CD85" w14:textId="21B3C162" w:rsidR="00E153D7" w:rsidRDefault="00E153D7" w:rsidP="00497101">
            <w:pPr>
              <w:pStyle w:val="ListParagraph"/>
              <w:numPr>
                <w:ilvl w:val="0"/>
                <w:numId w:val="7"/>
              </w:numPr>
              <w:spacing w:before="0" w:after="0"/>
              <w:ind w:left="313" w:hanging="219"/>
              <w:rPr>
                <w:rFonts w:cs="Arial"/>
                <w:sz w:val="16"/>
                <w:szCs w:val="16"/>
              </w:rPr>
            </w:pPr>
            <w:r w:rsidRPr="00C1207E">
              <w:rPr>
                <w:rFonts w:cs="Arial"/>
                <w:sz w:val="16"/>
                <w:szCs w:val="16"/>
              </w:rPr>
              <w:lastRenderedPageBreak/>
              <w:t xml:space="preserve">Organisation meets </w:t>
            </w:r>
            <w:r w:rsidR="008E5877">
              <w:rPr>
                <w:rFonts w:cs="Arial"/>
                <w:sz w:val="16"/>
                <w:szCs w:val="16"/>
              </w:rPr>
              <w:t xml:space="preserve">program service standards in social housing </w:t>
            </w:r>
            <w:r w:rsidR="004C6468">
              <w:rPr>
                <w:rFonts w:cs="Arial"/>
                <w:sz w:val="16"/>
                <w:szCs w:val="16"/>
              </w:rPr>
              <w:t>programs.</w:t>
            </w:r>
            <w:r w:rsidR="008E5877">
              <w:rPr>
                <w:rFonts w:cs="Arial"/>
                <w:sz w:val="16"/>
                <w:szCs w:val="16"/>
              </w:rPr>
              <w:t xml:space="preserve"> </w:t>
            </w:r>
          </w:p>
          <w:p w14:paraId="635A2DED" w14:textId="0CDEA1A1" w:rsidR="008E5877" w:rsidRDefault="008E5877" w:rsidP="00497101">
            <w:pPr>
              <w:pStyle w:val="ListParagraph"/>
              <w:numPr>
                <w:ilvl w:val="0"/>
                <w:numId w:val="7"/>
              </w:numPr>
              <w:spacing w:before="0" w:after="0"/>
              <w:ind w:left="313" w:hanging="219"/>
              <w:rPr>
                <w:rFonts w:cs="Arial"/>
                <w:sz w:val="16"/>
                <w:szCs w:val="16"/>
              </w:rPr>
            </w:pPr>
            <w:r>
              <w:rPr>
                <w:rFonts w:cs="Arial"/>
                <w:sz w:val="16"/>
                <w:szCs w:val="16"/>
              </w:rPr>
              <w:t xml:space="preserve">Organization meets notification </w:t>
            </w:r>
            <w:r w:rsidR="004C6468">
              <w:rPr>
                <w:rFonts w:cs="Arial"/>
                <w:sz w:val="16"/>
                <w:szCs w:val="16"/>
              </w:rPr>
              <w:t>requirements.</w:t>
            </w:r>
            <w:r>
              <w:rPr>
                <w:rFonts w:cs="Arial"/>
                <w:sz w:val="16"/>
                <w:szCs w:val="16"/>
              </w:rPr>
              <w:t xml:space="preserve"> </w:t>
            </w:r>
          </w:p>
          <w:p w14:paraId="38C40083" w14:textId="77777777" w:rsidR="00531021" w:rsidRDefault="00531021" w:rsidP="00531021">
            <w:pPr>
              <w:pStyle w:val="ListParagraph"/>
              <w:numPr>
                <w:ilvl w:val="0"/>
                <w:numId w:val="7"/>
              </w:numPr>
              <w:spacing w:before="0" w:after="0"/>
              <w:ind w:left="313" w:hanging="219"/>
              <w:rPr>
                <w:rFonts w:cs="Arial"/>
                <w:sz w:val="16"/>
                <w:szCs w:val="16"/>
              </w:rPr>
            </w:pPr>
            <w:r>
              <w:rPr>
                <w:rFonts w:cs="Arial"/>
                <w:sz w:val="16"/>
                <w:szCs w:val="16"/>
              </w:rPr>
              <w:t xml:space="preserve">Compliance returns and audits completed accurately and on time (e.g. NRSCH and NDIS) </w:t>
            </w:r>
          </w:p>
          <w:p w14:paraId="12894FB8" w14:textId="77777777" w:rsidR="00531021" w:rsidRDefault="00531021" w:rsidP="00531021">
            <w:pPr>
              <w:pStyle w:val="ListParagraph"/>
              <w:spacing w:before="0" w:after="0"/>
              <w:ind w:left="313"/>
              <w:rPr>
                <w:rFonts w:cs="Arial"/>
                <w:sz w:val="16"/>
                <w:szCs w:val="16"/>
              </w:rPr>
            </w:pPr>
          </w:p>
          <w:p w14:paraId="6F2BA7DB" w14:textId="77777777" w:rsidR="008E5877" w:rsidRPr="00C1207E" w:rsidRDefault="008E5877" w:rsidP="00497101">
            <w:pPr>
              <w:pStyle w:val="ListParagraph"/>
              <w:spacing w:before="0" w:after="0"/>
              <w:ind w:left="313"/>
              <w:rPr>
                <w:rFonts w:cs="Arial"/>
                <w:sz w:val="16"/>
                <w:szCs w:val="16"/>
              </w:rPr>
            </w:pPr>
          </w:p>
          <w:p w14:paraId="2875E3CC" w14:textId="77777777" w:rsidR="00E153D7" w:rsidRPr="00497101" w:rsidRDefault="00E153D7" w:rsidP="00497101">
            <w:pPr>
              <w:pStyle w:val="ListParagraph"/>
              <w:spacing w:before="0" w:after="0"/>
              <w:ind w:left="313"/>
              <w:rPr>
                <w:rFonts w:cs="Arial"/>
                <w:sz w:val="16"/>
                <w:szCs w:val="16"/>
              </w:rPr>
            </w:pPr>
          </w:p>
          <w:p w14:paraId="0A4A3A00" w14:textId="77777777" w:rsidR="00C1207E" w:rsidRPr="00C1207E" w:rsidRDefault="00C1207E" w:rsidP="00C1207E">
            <w:pPr>
              <w:widowControl w:val="0"/>
              <w:ind w:left="720"/>
              <w:rPr>
                <w:sz w:val="16"/>
                <w:szCs w:val="16"/>
              </w:rPr>
            </w:pPr>
          </w:p>
        </w:tc>
      </w:tr>
      <w:tr w:rsidR="00C1207E" w:rsidRPr="00D64F72" w14:paraId="67AC0AB3" w14:textId="77777777" w:rsidTr="00DC0672">
        <w:trPr>
          <w:gridAfter w:val="1"/>
          <w:wAfter w:w="24" w:type="dxa"/>
        </w:trPr>
        <w:tc>
          <w:tcPr>
            <w:tcW w:w="2972" w:type="dxa"/>
            <w:gridSpan w:val="2"/>
          </w:tcPr>
          <w:p w14:paraId="44021789" w14:textId="5CC7C09E" w:rsidR="008E5877" w:rsidRDefault="008E5877" w:rsidP="00497101">
            <w:pPr>
              <w:spacing w:before="0" w:after="0"/>
              <w:rPr>
                <w:rFonts w:cs="Arial"/>
                <w:iCs/>
                <w:sz w:val="16"/>
                <w:szCs w:val="16"/>
              </w:rPr>
            </w:pPr>
            <w:r w:rsidRPr="008E5877">
              <w:rPr>
                <w:rFonts w:cs="Arial"/>
                <w:iCs/>
                <w:sz w:val="16"/>
                <w:szCs w:val="16"/>
              </w:rPr>
              <w:lastRenderedPageBreak/>
              <w:t xml:space="preserve">Lead role in the development and management of social </w:t>
            </w:r>
            <w:r w:rsidR="007C3CEC">
              <w:rPr>
                <w:rFonts w:cs="Arial"/>
                <w:iCs/>
                <w:sz w:val="16"/>
                <w:szCs w:val="16"/>
              </w:rPr>
              <w:t xml:space="preserve">and affordable </w:t>
            </w:r>
            <w:r w:rsidRPr="008E5877">
              <w:rPr>
                <w:rFonts w:cs="Arial"/>
                <w:iCs/>
                <w:sz w:val="16"/>
                <w:szCs w:val="16"/>
              </w:rPr>
              <w:t>housing budget</w:t>
            </w:r>
            <w:r w:rsidR="00E810EF">
              <w:rPr>
                <w:rFonts w:cs="Arial"/>
                <w:iCs/>
                <w:sz w:val="16"/>
                <w:szCs w:val="16"/>
              </w:rPr>
              <w:t>s</w:t>
            </w:r>
            <w:r w:rsidRPr="008E5877">
              <w:rPr>
                <w:rFonts w:cs="Arial"/>
                <w:iCs/>
                <w:sz w:val="16"/>
                <w:szCs w:val="16"/>
              </w:rPr>
              <w:t xml:space="preserve"> and financial models to support the operational areas of housing management (social housing) </w:t>
            </w:r>
          </w:p>
          <w:p w14:paraId="4FAE7FF0" w14:textId="77777777" w:rsidR="008E5877" w:rsidRPr="008E5877" w:rsidRDefault="008E5877" w:rsidP="00497101">
            <w:pPr>
              <w:spacing w:before="0" w:after="0"/>
              <w:rPr>
                <w:rFonts w:cs="Arial"/>
                <w:iCs/>
                <w:sz w:val="16"/>
                <w:szCs w:val="16"/>
              </w:rPr>
            </w:pPr>
          </w:p>
          <w:p w14:paraId="1F4DC42E" w14:textId="45BB064E" w:rsidR="008E5877" w:rsidRPr="008E5877" w:rsidRDefault="008E5877" w:rsidP="00497101">
            <w:pPr>
              <w:spacing w:before="0" w:after="0"/>
              <w:rPr>
                <w:rFonts w:cs="Arial"/>
                <w:iCs/>
                <w:sz w:val="16"/>
                <w:szCs w:val="16"/>
              </w:rPr>
            </w:pPr>
            <w:r w:rsidRPr="008E5877">
              <w:rPr>
                <w:rFonts w:cs="Arial"/>
                <w:iCs/>
                <w:sz w:val="16"/>
                <w:szCs w:val="16"/>
              </w:rPr>
              <w:t xml:space="preserve">Lead role in managing human resources of the operational teams through direct </w:t>
            </w:r>
            <w:r w:rsidR="007C3CEC" w:rsidRPr="008E5877">
              <w:rPr>
                <w:rFonts w:cs="Arial"/>
                <w:iCs/>
                <w:sz w:val="16"/>
                <w:szCs w:val="16"/>
              </w:rPr>
              <w:t>reports.</w:t>
            </w:r>
          </w:p>
          <w:p w14:paraId="00D97017" w14:textId="728E1F71" w:rsidR="00C1207E" w:rsidRPr="00C1207E" w:rsidRDefault="00C1207E" w:rsidP="00497101">
            <w:pPr>
              <w:spacing w:before="0" w:after="0"/>
              <w:rPr>
                <w:rFonts w:cs="Arial"/>
                <w:iCs/>
                <w:sz w:val="16"/>
                <w:szCs w:val="16"/>
              </w:rPr>
            </w:pPr>
          </w:p>
        </w:tc>
        <w:tc>
          <w:tcPr>
            <w:tcW w:w="9072" w:type="dxa"/>
            <w:gridSpan w:val="3"/>
          </w:tcPr>
          <w:p w14:paraId="021B63C2" w14:textId="45F91577" w:rsidR="008E5877" w:rsidRPr="00497101" w:rsidRDefault="008E5877" w:rsidP="00497101">
            <w:pPr>
              <w:pStyle w:val="ListParagraph"/>
              <w:numPr>
                <w:ilvl w:val="0"/>
                <w:numId w:val="7"/>
              </w:numPr>
              <w:spacing w:before="0" w:after="0"/>
              <w:ind w:left="313" w:hanging="219"/>
              <w:rPr>
                <w:rFonts w:cs="Arial"/>
                <w:sz w:val="16"/>
                <w:szCs w:val="16"/>
              </w:rPr>
            </w:pPr>
            <w:r>
              <w:rPr>
                <w:rFonts w:cs="Arial"/>
                <w:sz w:val="16"/>
                <w:szCs w:val="16"/>
              </w:rPr>
              <w:t>Lead role</w:t>
            </w:r>
            <w:r w:rsidRPr="00497101">
              <w:rPr>
                <w:rFonts w:cs="Arial"/>
                <w:sz w:val="16"/>
                <w:szCs w:val="16"/>
              </w:rPr>
              <w:t xml:space="preserve"> in developing and implementing social housing budgets for operational areas (in conjunction with the CEO and CFO)</w:t>
            </w:r>
          </w:p>
          <w:p w14:paraId="5C5FFE18" w14:textId="1F93BECF" w:rsidR="008E5877" w:rsidRPr="00497101" w:rsidRDefault="008E5877" w:rsidP="00497101">
            <w:pPr>
              <w:pStyle w:val="ListParagraph"/>
              <w:numPr>
                <w:ilvl w:val="0"/>
                <w:numId w:val="7"/>
              </w:numPr>
              <w:spacing w:before="0" w:after="0"/>
              <w:ind w:left="313" w:hanging="219"/>
              <w:rPr>
                <w:rFonts w:cs="Arial"/>
                <w:sz w:val="16"/>
                <w:szCs w:val="16"/>
              </w:rPr>
            </w:pPr>
            <w:r w:rsidRPr="00497101">
              <w:rPr>
                <w:rFonts w:cs="Arial"/>
                <w:sz w:val="16"/>
                <w:szCs w:val="16"/>
              </w:rPr>
              <w:t>Lead role in ensuring effective portfolio management systems and maintaining an effective human resource establishment</w:t>
            </w:r>
            <w:r w:rsidR="00B026DD" w:rsidRPr="00497101">
              <w:rPr>
                <w:rFonts w:cs="Arial"/>
                <w:sz w:val="16"/>
                <w:szCs w:val="16"/>
              </w:rPr>
              <w:t xml:space="preserve"> (with support from Senior Management Team)</w:t>
            </w:r>
          </w:p>
          <w:p w14:paraId="2D1D4765" w14:textId="2DFB23EF" w:rsidR="008E5877" w:rsidRPr="00497101" w:rsidRDefault="008E5877" w:rsidP="00497101">
            <w:pPr>
              <w:pStyle w:val="ListParagraph"/>
              <w:numPr>
                <w:ilvl w:val="0"/>
                <w:numId w:val="7"/>
              </w:numPr>
              <w:spacing w:before="0" w:after="0"/>
              <w:ind w:left="313" w:hanging="219"/>
              <w:rPr>
                <w:rFonts w:cs="Arial"/>
                <w:sz w:val="16"/>
                <w:szCs w:val="16"/>
              </w:rPr>
            </w:pPr>
            <w:r w:rsidRPr="00497101">
              <w:rPr>
                <w:rFonts w:cs="Arial"/>
                <w:sz w:val="16"/>
                <w:szCs w:val="16"/>
              </w:rPr>
              <w:t xml:space="preserve">Lead role in ensuring greater efficiencies in operational management meeting and exceeding efficiency ratios set out in the strategic plan over </w:t>
            </w:r>
            <w:r w:rsidR="00B026DD" w:rsidRPr="00497101">
              <w:rPr>
                <w:rFonts w:cs="Arial"/>
                <w:sz w:val="16"/>
                <w:szCs w:val="16"/>
              </w:rPr>
              <w:t xml:space="preserve">the organisation’s </w:t>
            </w:r>
            <w:r w:rsidRPr="00497101">
              <w:rPr>
                <w:rFonts w:cs="Arial"/>
                <w:sz w:val="16"/>
                <w:szCs w:val="16"/>
              </w:rPr>
              <w:t xml:space="preserve">growth horizons </w:t>
            </w:r>
            <w:r w:rsidR="00B026DD" w:rsidRPr="00497101">
              <w:rPr>
                <w:rFonts w:cs="Arial"/>
                <w:sz w:val="16"/>
                <w:szCs w:val="16"/>
              </w:rPr>
              <w:t>to 203</w:t>
            </w:r>
            <w:r w:rsidR="007C3CEC">
              <w:rPr>
                <w:rFonts w:cs="Arial"/>
                <w:sz w:val="16"/>
                <w:szCs w:val="16"/>
              </w:rPr>
              <w:t>4</w:t>
            </w:r>
          </w:p>
          <w:p w14:paraId="6AC05C77" w14:textId="349C83B9" w:rsidR="008E5877" w:rsidRPr="00497101" w:rsidRDefault="008E5877" w:rsidP="00497101">
            <w:pPr>
              <w:pStyle w:val="ListParagraph"/>
              <w:numPr>
                <w:ilvl w:val="0"/>
                <w:numId w:val="7"/>
              </w:numPr>
              <w:spacing w:before="0" w:after="0"/>
              <w:ind w:left="313" w:hanging="219"/>
              <w:rPr>
                <w:rFonts w:cs="Arial"/>
                <w:sz w:val="16"/>
                <w:szCs w:val="16"/>
              </w:rPr>
            </w:pPr>
            <w:r w:rsidRPr="00497101">
              <w:rPr>
                <w:rFonts w:cs="Arial"/>
                <w:sz w:val="16"/>
                <w:szCs w:val="16"/>
              </w:rPr>
              <w:t xml:space="preserve">Assist in financial modelling for projects and programs </w:t>
            </w:r>
            <w:r w:rsidR="00B026DD" w:rsidRPr="00497101">
              <w:rPr>
                <w:rFonts w:cs="Arial"/>
                <w:sz w:val="16"/>
                <w:szCs w:val="16"/>
              </w:rPr>
              <w:t xml:space="preserve">as </w:t>
            </w:r>
            <w:r w:rsidR="007C3CEC" w:rsidRPr="00497101">
              <w:rPr>
                <w:rFonts w:cs="Arial"/>
                <w:sz w:val="16"/>
                <w:szCs w:val="16"/>
              </w:rPr>
              <w:t>appropriate.</w:t>
            </w:r>
          </w:p>
          <w:p w14:paraId="1E20EDAF" w14:textId="29F66EBB" w:rsidR="00B026DD" w:rsidRPr="00497101" w:rsidRDefault="00B026DD" w:rsidP="00497101">
            <w:pPr>
              <w:pStyle w:val="ListParagraph"/>
              <w:numPr>
                <w:ilvl w:val="0"/>
                <w:numId w:val="7"/>
              </w:numPr>
              <w:spacing w:before="0" w:after="0"/>
              <w:ind w:left="313" w:hanging="219"/>
              <w:rPr>
                <w:rFonts w:cs="Arial"/>
                <w:sz w:val="16"/>
                <w:szCs w:val="16"/>
              </w:rPr>
            </w:pPr>
            <w:r w:rsidRPr="00497101">
              <w:rPr>
                <w:rFonts w:cs="Arial"/>
                <w:sz w:val="16"/>
                <w:szCs w:val="16"/>
              </w:rPr>
              <w:t xml:space="preserve">Lead role in developing and implementing a workforce development plan for social housing in conjunction with Senior Managers and external human resource consultants as </w:t>
            </w:r>
            <w:r w:rsidR="007C3CEC" w:rsidRPr="00497101">
              <w:rPr>
                <w:rFonts w:cs="Arial"/>
                <w:sz w:val="16"/>
                <w:szCs w:val="16"/>
              </w:rPr>
              <w:t>appropriate.</w:t>
            </w:r>
          </w:p>
          <w:p w14:paraId="0337668A" w14:textId="43BDC8CF" w:rsidR="00C1207E" w:rsidRDefault="00B026DD" w:rsidP="00497101">
            <w:pPr>
              <w:pStyle w:val="ListParagraph"/>
              <w:numPr>
                <w:ilvl w:val="0"/>
                <w:numId w:val="7"/>
              </w:numPr>
              <w:ind w:left="313" w:hanging="219"/>
              <w:rPr>
                <w:rFonts w:cs="Arial"/>
                <w:sz w:val="16"/>
                <w:szCs w:val="16"/>
              </w:rPr>
            </w:pPr>
            <w:r>
              <w:rPr>
                <w:rFonts w:cs="Arial"/>
                <w:sz w:val="16"/>
                <w:szCs w:val="16"/>
              </w:rPr>
              <w:t xml:space="preserve">Lead role in ensuring effective human resource practice (recruitment, supervision, annual appraisal, performance management, disciplinary processes) for social housing </w:t>
            </w:r>
            <w:r w:rsidR="007C3CEC">
              <w:rPr>
                <w:rFonts w:cs="Arial"/>
                <w:sz w:val="16"/>
                <w:szCs w:val="16"/>
              </w:rPr>
              <w:t>programs.</w:t>
            </w:r>
            <w:r>
              <w:rPr>
                <w:rFonts w:cs="Arial"/>
                <w:sz w:val="16"/>
                <w:szCs w:val="16"/>
              </w:rPr>
              <w:t xml:space="preserve"> </w:t>
            </w:r>
          </w:p>
          <w:p w14:paraId="17F55CA1" w14:textId="22B1E581" w:rsidR="00E567E7" w:rsidRDefault="00B026DD" w:rsidP="00CF6BFD">
            <w:pPr>
              <w:pStyle w:val="ListParagraph"/>
              <w:widowControl w:val="0"/>
              <w:numPr>
                <w:ilvl w:val="0"/>
                <w:numId w:val="7"/>
              </w:numPr>
              <w:autoSpaceDE w:val="0"/>
              <w:autoSpaceDN w:val="0"/>
              <w:spacing w:before="0" w:after="0"/>
              <w:ind w:left="313" w:hanging="219"/>
              <w:rPr>
                <w:rFonts w:cs="Arial"/>
                <w:sz w:val="16"/>
                <w:szCs w:val="16"/>
              </w:rPr>
            </w:pPr>
            <w:r w:rsidRPr="00E567E7">
              <w:rPr>
                <w:rFonts w:cs="Arial"/>
                <w:sz w:val="16"/>
                <w:szCs w:val="16"/>
              </w:rPr>
              <w:t xml:space="preserve">Lead role in ensuring strong and developing culture amongst the social housing operational </w:t>
            </w:r>
            <w:r w:rsidR="007C3CEC" w:rsidRPr="00E567E7">
              <w:rPr>
                <w:rFonts w:cs="Arial"/>
                <w:sz w:val="16"/>
                <w:szCs w:val="16"/>
              </w:rPr>
              <w:t>teams.</w:t>
            </w:r>
          </w:p>
          <w:p w14:paraId="1B8F204F" w14:textId="11118D1E" w:rsidR="00E80A05" w:rsidRPr="00E567E7" w:rsidRDefault="00E80A05" w:rsidP="00CF6BFD">
            <w:pPr>
              <w:pStyle w:val="ListParagraph"/>
              <w:widowControl w:val="0"/>
              <w:numPr>
                <w:ilvl w:val="0"/>
                <w:numId w:val="7"/>
              </w:numPr>
              <w:autoSpaceDE w:val="0"/>
              <w:autoSpaceDN w:val="0"/>
              <w:spacing w:before="0" w:after="0"/>
              <w:ind w:left="313" w:hanging="219"/>
              <w:rPr>
                <w:rFonts w:cs="Arial"/>
                <w:sz w:val="16"/>
                <w:szCs w:val="16"/>
              </w:rPr>
            </w:pPr>
            <w:r w:rsidRPr="00E567E7">
              <w:rPr>
                <w:rFonts w:cs="Arial"/>
                <w:sz w:val="16"/>
                <w:szCs w:val="16"/>
              </w:rPr>
              <w:t xml:space="preserve">Assist in the development, attraction, retention, motivation and supervision of an effective staff team and staff capable of achieving required </w:t>
            </w:r>
            <w:r w:rsidR="007C3CEC" w:rsidRPr="00E567E7">
              <w:rPr>
                <w:rFonts w:cs="Arial"/>
                <w:sz w:val="16"/>
                <w:szCs w:val="16"/>
              </w:rPr>
              <w:t>objectives.</w:t>
            </w:r>
          </w:p>
          <w:p w14:paraId="5CD73AF5" w14:textId="6E8ECDD1" w:rsidR="00E80A05" w:rsidRPr="00C1207E" w:rsidRDefault="00E80A05" w:rsidP="00497101">
            <w:pPr>
              <w:pStyle w:val="Style3"/>
              <w:numPr>
                <w:ilvl w:val="0"/>
                <w:numId w:val="7"/>
              </w:numPr>
              <w:ind w:left="313" w:hanging="219"/>
              <w:rPr>
                <w:rFonts w:ascii="Arial" w:hAnsi="Arial" w:cs="Arial"/>
                <w:sz w:val="16"/>
                <w:szCs w:val="16"/>
                <w:lang w:eastAsia="en-US"/>
              </w:rPr>
            </w:pPr>
            <w:r w:rsidRPr="00C1207E">
              <w:rPr>
                <w:rFonts w:ascii="Arial" w:hAnsi="Arial" w:cs="Arial"/>
                <w:sz w:val="16"/>
                <w:szCs w:val="16"/>
                <w:lang w:eastAsia="en-US"/>
              </w:rPr>
              <w:t xml:space="preserve">Ensure effective internal communication and change management strategies across operational </w:t>
            </w:r>
            <w:r w:rsidR="007C3CEC" w:rsidRPr="00C1207E">
              <w:rPr>
                <w:rFonts w:ascii="Arial" w:hAnsi="Arial" w:cs="Arial"/>
                <w:sz w:val="16"/>
                <w:szCs w:val="16"/>
                <w:lang w:eastAsia="en-US"/>
              </w:rPr>
              <w:t>teams.</w:t>
            </w:r>
          </w:p>
          <w:p w14:paraId="2204684F" w14:textId="76354297" w:rsidR="00B026DD" w:rsidRPr="00C1207E" w:rsidRDefault="00E80A05" w:rsidP="00E810EF">
            <w:pPr>
              <w:pStyle w:val="Style3"/>
              <w:numPr>
                <w:ilvl w:val="0"/>
                <w:numId w:val="7"/>
              </w:numPr>
              <w:ind w:left="313" w:hanging="219"/>
              <w:rPr>
                <w:rFonts w:cs="Arial"/>
                <w:sz w:val="16"/>
                <w:szCs w:val="16"/>
              </w:rPr>
            </w:pPr>
            <w:r w:rsidRPr="00C1207E">
              <w:rPr>
                <w:rFonts w:ascii="Arial" w:hAnsi="Arial" w:cs="Arial"/>
                <w:sz w:val="16"/>
                <w:szCs w:val="16"/>
                <w:lang w:eastAsia="en-US"/>
              </w:rPr>
              <w:t>Ensure compliance with all legislative requirements including WHS</w:t>
            </w:r>
            <w:r>
              <w:rPr>
                <w:rFonts w:ascii="Arial" w:hAnsi="Arial" w:cs="Arial"/>
                <w:sz w:val="16"/>
                <w:szCs w:val="16"/>
                <w:lang w:eastAsia="en-US"/>
              </w:rPr>
              <w:t xml:space="preserve"> requirements of housing and asset management </w:t>
            </w:r>
            <w:r w:rsidR="004C6468">
              <w:rPr>
                <w:rFonts w:ascii="Arial" w:hAnsi="Arial" w:cs="Arial"/>
                <w:sz w:val="16"/>
                <w:szCs w:val="16"/>
                <w:lang w:eastAsia="en-US"/>
              </w:rPr>
              <w:t>teams.</w:t>
            </w:r>
            <w:r>
              <w:rPr>
                <w:rFonts w:ascii="Arial" w:hAnsi="Arial" w:cs="Arial"/>
                <w:sz w:val="16"/>
                <w:szCs w:val="16"/>
                <w:lang w:eastAsia="en-US"/>
              </w:rPr>
              <w:t xml:space="preserve"> </w:t>
            </w:r>
          </w:p>
        </w:tc>
        <w:tc>
          <w:tcPr>
            <w:tcW w:w="3095" w:type="dxa"/>
          </w:tcPr>
          <w:p w14:paraId="2E72B281" w14:textId="1AE68190" w:rsidR="00B026DD" w:rsidRDefault="00B026DD" w:rsidP="00497101">
            <w:pPr>
              <w:pStyle w:val="ListParagraph"/>
              <w:widowControl w:val="0"/>
              <w:numPr>
                <w:ilvl w:val="0"/>
                <w:numId w:val="7"/>
              </w:numPr>
              <w:ind w:left="313" w:hanging="219"/>
              <w:rPr>
                <w:rFonts w:cs="Arial"/>
                <w:sz w:val="16"/>
                <w:szCs w:val="16"/>
              </w:rPr>
            </w:pPr>
            <w:r w:rsidRPr="00C1207E">
              <w:rPr>
                <w:rFonts w:cs="Arial"/>
                <w:sz w:val="16"/>
                <w:szCs w:val="16"/>
              </w:rPr>
              <w:t xml:space="preserve">Organisation meets </w:t>
            </w:r>
            <w:r>
              <w:rPr>
                <w:rFonts w:cs="Arial"/>
                <w:sz w:val="16"/>
                <w:szCs w:val="16"/>
              </w:rPr>
              <w:t xml:space="preserve">budget and </w:t>
            </w:r>
            <w:r w:rsidRPr="00C1207E">
              <w:rPr>
                <w:rFonts w:cs="Arial"/>
                <w:sz w:val="16"/>
                <w:szCs w:val="16"/>
              </w:rPr>
              <w:t>financial targets set in strategic a</w:t>
            </w:r>
            <w:r>
              <w:rPr>
                <w:rFonts w:cs="Arial"/>
                <w:sz w:val="16"/>
                <w:szCs w:val="16"/>
              </w:rPr>
              <w:t>nd business plan for social housing programs and cost centres</w:t>
            </w:r>
          </w:p>
          <w:p w14:paraId="18052637" w14:textId="538E9A04" w:rsidR="00B026DD" w:rsidRDefault="00B026DD" w:rsidP="00497101">
            <w:pPr>
              <w:pStyle w:val="ListParagraph"/>
              <w:widowControl w:val="0"/>
              <w:numPr>
                <w:ilvl w:val="0"/>
                <w:numId w:val="7"/>
              </w:numPr>
              <w:ind w:left="313" w:hanging="219"/>
              <w:rPr>
                <w:rFonts w:cs="Arial"/>
                <w:sz w:val="16"/>
                <w:szCs w:val="16"/>
              </w:rPr>
            </w:pPr>
            <w:r>
              <w:rPr>
                <w:rFonts w:cs="Arial"/>
                <w:sz w:val="16"/>
                <w:szCs w:val="16"/>
              </w:rPr>
              <w:t>Organisation meets increasing efficiency targets and ratios set out in the strategic plan in each year to 203</w:t>
            </w:r>
            <w:r w:rsidR="007C3CEC">
              <w:rPr>
                <w:rFonts w:cs="Arial"/>
                <w:sz w:val="16"/>
                <w:szCs w:val="16"/>
              </w:rPr>
              <w:t>4</w:t>
            </w:r>
            <w:r>
              <w:rPr>
                <w:rFonts w:cs="Arial"/>
                <w:sz w:val="16"/>
                <w:szCs w:val="16"/>
              </w:rPr>
              <w:t xml:space="preserve"> </w:t>
            </w:r>
          </w:p>
          <w:p w14:paraId="194271A4" w14:textId="7618D268" w:rsidR="00B026DD" w:rsidRPr="00C1207E" w:rsidRDefault="00B026DD" w:rsidP="00497101">
            <w:pPr>
              <w:pStyle w:val="ListParagraph"/>
              <w:widowControl w:val="0"/>
              <w:numPr>
                <w:ilvl w:val="0"/>
                <w:numId w:val="7"/>
              </w:numPr>
              <w:ind w:left="313" w:hanging="219"/>
              <w:rPr>
                <w:rFonts w:cs="Arial"/>
                <w:sz w:val="16"/>
                <w:szCs w:val="16"/>
              </w:rPr>
            </w:pPr>
            <w:r>
              <w:rPr>
                <w:rFonts w:cs="Arial"/>
                <w:sz w:val="16"/>
                <w:szCs w:val="16"/>
              </w:rPr>
              <w:t xml:space="preserve">Organization meets outcomes set out in workforce development plans </w:t>
            </w:r>
          </w:p>
          <w:p w14:paraId="04AE3043" w14:textId="77777777" w:rsidR="00B026DD" w:rsidRPr="00497101" w:rsidRDefault="00B026DD" w:rsidP="00497101">
            <w:pPr>
              <w:widowControl w:val="0"/>
              <w:numPr>
                <w:ilvl w:val="0"/>
                <w:numId w:val="7"/>
              </w:numPr>
              <w:ind w:left="313" w:hanging="219"/>
              <w:rPr>
                <w:rFonts w:cs="Arial"/>
                <w:sz w:val="16"/>
                <w:szCs w:val="16"/>
              </w:rPr>
            </w:pPr>
            <w:r w:rsidRPr="00497101">
              <w:rPr>
                <w:rFonts w:cs="Arial"/>
                <w:sz w:val="16"/>
                <w:szCs w:val="16"/>
              </w:rPr>
              <w:t xml:space="preserve">Ensure behavioural competencies and measure impact/ outcomes across staff groups (annual survey)  </w:t>
            </w:r>
          </w:p>
          <w:p w14:paraId="66C7D295" w14:textId="553494A1" w:rsidR="00B026DD" w:rsidRPr="00497101" w:rsidRDefault="00B026DD" w:rsidP="00497101">
            <w:pPr>
              <w:widowControl w:val="0"/>
              <w:numPr>
                <w:ilvl w:val="0"/>
                <w:numId w:val="7"/>
              </w:numPr>
              <w:ind w:left="313" w:hanging="219"/>
              <w:rPr>
                <w:rFonts w:cs="Arial"/>
                <w:sz w:val="16"/>
                <w:szCs w:val="16"/>
              </w:rPr>
            </w:pPr>
            <w:r w:rsidRPr="00497101">
              <w:rPr>
                <w:rFonts w:cs="Arial"/>
                <w:sz w:val="16"/>
                <w:szCs w:val="16"/>
              </w:rPr>
              <w:t xml:space="preserve">Positive and improving ratings on annual staff survey organisational culture and employee engagement. </w:t>
            </w:r>
          </w:p>
          <w:p w14:paraId="75B624BB" w14:textId="77777777" w:rsidR="00C1207E" w:rsidRPr="00C1207E" w:rsidRDefault="00C1207E" w:rsidP="00E567E7">
            <w:pPr>
              <w:widowControl w:val="0"/>
              <w:ind w:left="313"/>
              <w:rPr>
                <w:rFonts w:cs="Arial"/>
                <w:sz w:val="16"/>
                <w:szCs w:val="16"/>
              </w:rPr>
            </w:pPr>
          </w:p>
        </w:tc>
      </w:tr>
      <w:tr w:rsidR="00341C94" w:rsidRPr="00D64F72" w14:paraId="3EEB3BA1" w14:textId="77777777" w:rsidTr="00DC0672">
        <w:trPr>
          <w:gridAfter w:val="1"/>
          <w:wAfter w:w="24" w:type="dxa"/>
        </w:trPr>
        <w:tc>
          <w:tcPr>
            <w:tcW w:w="2972" w:type="dxa"/>
            <w:gridSpan w:val="2"/>
          </w:tcPr>
          <w:p w14:paraId="0C11C516" w14:textId="2DD2125D" w:rsidR="00E80A05" w:rsidRPr="00E80A05" w:rsidRDefault="00E80A05" w:rsidP="00497101">
            <w:pPr>
              <w:spacing w:before="0" w:after="0"/>
              <w:rPr>
                <w:rFonts w:cs="Arial"/>
                <w:iCs/>
                <w:sz w:val="16"/>
                <w:szCs w:val="16"/>
              </w:rPr>
            </w:pPr>
            <w:r w:rsidRPr="00E80A05">
              <w:rPr>
                <w:rFonts w:cs="Arial"/>
                <w:iCs/>
                <w:sz w:val="16"/>
                <w:szCs w:val="16"/>
              </w:rPr>
              <w:t xml:space="preserve">Lead role in ensuring effective asset management services, operational contractor procurement and strategic asset management plan and asset </w:t>
            </w:r>
            <w:r w:rsidR="00B561BE" w:rsidRPr="00E80A05">
              <w:rPr>
                <w:rFonts w:cs="Arial"/>
                <w:iCs/>
                <w:sz w:val="16"/>
                <w:szCs w:val="16"/>
              </w:rPr>
              <w:t>register.</w:t>
            </w:r>
            <w:r w:rsidRPr="00E80A05">
              <w:rPr>
                <w:rFonts w:cs="Arial"/>
                <w:iCs/>
                <w:sz w:val="16"/>
                <w:szCs w:val="16"/>
              </w:rPr>
              <w:t xml:space="preserve"> </w:t>
            </w:r>
          </w:p>
          <w:p w14:paraId="3DB793C0" w14:textId="77777777" w:rsidR="00341C94" w:rsidRPr="00C1207E" w:rsidRDefault="00341C94" w:rsidP="00497101">
            <w:pPr>
              <w:spacing w:before="0" w:after="0"/>
              <w:rPr>
                <w:b/>
                <w:sz w:val="16"/>
                <w:szCs w:val="16"/>
              </w:rPr>
            </w:pPr>
          </w:p>
        </w:tc>
        <w:tc>
          <w:tcPr>
            <w:tcW w:w="9072" w:type="dxa"/>
            <w:gridSpan w:val="3"/>
          </w:tcPr>
          <w:p w14:paraId="58D6745C" w14:textId="57DB559E" w:rsidR="001937F0" w:rsidRDefault="001937F0" w:rsidP="00497101">
            <w:pPr>
              <w:pStyle w:val="ListParagraph"/>
              <w:numPr>
                <w:ilvl w:val="0"/>
                <w:numId w:val="7"/>
              </w:numPr>
              <w:spacing w:before="0" w:after="0"/>
              <w:ind w:left="313" w:hanging="219"/>
              <w:rPr>
                <w:rFonts w:cs="Arial"/>
                <w:sz w:val="16"/>
                <w:szCs w:val="16"/>
              </w:rPr>
            </w:pPr>
            <w:r>
              <w:rPr>
                <w:rFonts w:cs="Arial"/>
                <w:sz w:val="16"/>
                <w:szCs w:val="16"/>
              </w:rPr>
              <w:t>Lead role in supporting Senior Manager</w:t>
            </w:r>
            <w:r w:rsidR="007C3CEC">
              <w:rPr>
                <w:rFonts w:cs="Arial"/>
                <w:sz w:val="16"/>
                <w:szCs w:val="16"/>
              </w:rPr>
              <w:t xml:space="preserve">s </w:t>
            </w:r>
            <w:r>
              <w:rPr>
                <w:rFonts w:cs="Arial"/>
                <w:sz w:val="16"/>
                <w:szCs w:val="16"/>
              </w:rPr>
              <w:t xml:space="preserve">to oversee the complete range of property management functions (such as routine inspections, repairs etc) </w:t>
            </w:r>
          </w:p>
          <w:p w14:paraId="3D9B1CF4" w14:textId="3992045B" w:rsidR="00E80A05" w:rsidRDefault="00E80A05" w:rsidP="00497101">
            <w:pPr>
              <w:pStyle w:val="ListParagraph"/>
              <w:numPr>
                <w:ilvl w:val="0"/>
                <w:numId w:val="7"/>
              </w:numPr>
              <w:spacing w:before="0" w:after="0"/>
              <w:ind w:left="313" w:hanging="219"/>
              <w:rPr>
                <w:rFonts w:cs="Arial"/>
                <w:sz w:val="16"/>
                <w:szCs w:val="16"/>
              </w:rPr>
            </w:pPr>
            <w:r>
              <w:rPr>
                <w:rFonts w:cs="Arial"/>
                <w:sz w:val="16"/>
                <w:szCs w:val="16"/>
              </w:rPr>
              <w:t xml:space="preserve">Lead role in ensuring effective </w:t>
            </w:r>
            <w:r w:rsidR="007C3CEC">
              <w:rPr>
                <w:rFonts w:cs="Arial"/>
                <w:sz w:val="16"/>
                <w:szCs w:val="16"/>
              </w:rPr>
              <w:t>A</w:t>
            </w:r>
            <w:r>
              <w:rPr>
                <w:rFonts w:cs="Arial"/>
                <w:sz w:val="16"/>
                <w:szCs w:val="16"/>
              </w:rPr>
              <w:t xml:space="preserve">sset </w:t>
            </w:r>
            <w:r w:rsidR="007C3CEC">
              <w:rPr>
                <w:rFonts w:cs="Arial"/>
                <w:sz w:val="16"/>
                <w:szCs w:val="16"/>
              </w:rPr>
              <w:t>M</w:t>
            </w:r>
            <w:r>
              <w:rPr>
                <w:rFonts w:cs="Arial"/>
                <w:sz w:val="16"/>
                <w:szCs w:val="16"/>
              </w:rPr>
              <w:t>anagement of Departmental assets (program and lease terms)</w:t>
            </w:r>
          </w:p>
          <w:p w14:paraId="08287374" w14:textId="03D41943" w:rsidR="00E80A05" w:rsidRDefault="00E80A05" w:rsidP="00497101">
            <w:pPr>
              <w:pStyle w:val="ListParagraph"/>
              <w:numPr>
                <w:ilvl w:val="0"/>
                <w:numId w:val="7"/>
              </w:numPr>
              <w:spacing w:before="0" w:after="0"/>
              <w:ind w:left="313" w:hanging="219"/>
              <w:rPr>
                <w:rFonts w:cs="Arial"/>
                <w:sz w:val="16"/>
                <w:szCs w:val="16"/>
              </w:rPr>
            </w:pPr>
            <w:r>
              <w:rPr>
                <w:rFonts w:cs="Arial"/>
                <w:sz w:val="16"/>
                <w:szCs w:val="16"/>
              </w:rPr>
              <w:t>Lead role in ensuring insurance claim</w:t>
            </w:r>
            <w:r w:rsidR="004C6468">
              <w:rPr>
                <w:rFonts w:cs="Arial"/>
                <w:sz w:val="16"/>
                <w:szCs w:val="16"/>
              </w:rPr>
              <w:t xml:space="preserve">s </w:t>
            </w:r>
            <w:r w:rsidR="007C3CEC">
              <w:rPr>
                <w:rFonts w:cs="Arial"/>
                <w:sz w:val="16"/>
                <w:szCs w:val="16"/>
              </w:rPr>
              <w:t>are</w:t>
            </w:r>
            <w:r w:rsidR="004C6468">
              <w:rPr>
                <w:rFonts w:cs="Arial"/>
                <w:sz w:val="16"/>
                <w:szCs w:val="16"/>
              </w:rPr>
              <w:t xml:space="preserve"> </w:t>
            </w:r>
            <w:r>
              <w:rPr>
                <w:rFonts w:cs="Arial"/>
                <w:sz w:val="16"/>
                <w:szCs w:val="16"/>
              </w:rPr>
              <w:t xml:space="preserve">effectively managed, and linkages to body corporate managers are effective </w:t>
            </w:r>
          </w:p>
          <w:p w14:paraId="4B1F9BEB" w14:textId="2C2C613D" w:rsidR="00E80A05" w:rsidRPr="007E42FE" w:rsidRDefault="00E80A05" w:rsidP="00497101">
            <w:pPr>
              <w:pStyle w:val="ListParagraph"/>
              <w:numPr>
                <w:ilvl w:val="0"/>
                <w:numId w:val="7"/>
              </w:numPr>
              <w:spacing w:before="0" w:after="0"/>
              <w:ind w:left="313" w:hanging="219"/>
              <w:rPr>
                <w:rFonts w:cs="Arial"/>
                <w:sz w:val="16"/>
                <w:szCs w:val="16"/>
              </w:rPr>
            </w:pPr>
            <w:r>
              <w:rPr>
                <w:rFonts w:cs="Arial"/>
                <w:sz w:val="16"/>
                <w:szCs w:val="16"/>
              </w:rPr>
              <w:t xml:space="preserve">Lead role </w:t>
            </w:r>
            <w:r w:rsidRPr="007E42FE">
              <w:rPr>
                <w:rFonts w:cs="Arial"/>
                <w:sz w:val="16"/>
                <w:szCs w:val="16"/>
              </w:rPr>
              <w:t xml:space="preserve">in ensuring an operational component of the strategic asset management plan is </w:t>
            </w:r>
            <w:r>
              <w:rPr>
                <w:rFonts w:cs="Arial"/>
                <w:sz w:val="16"/>
                <w:szCs w:val="16"/>
              </w:rPr>
              <w:t>delivered</w:t>
            </w:r>
          </w:p>
          <w:p w14:paraId="16AD5CEB" w14:textId="1306B9C4" w:rsidR="00E80A05" w:rsidRPr="007E42FE" w:rsidRDefault="00E80A05" w:rsidP="00497101">
            <w:pPr>
              <w:pStyle w:val="ListParagraph"/>
              <w:numPr>
                <w:ilvl w:val="0"/>
                <w:numId w:val="7"/>
              </w:numPr>
              <w:spacing w:before="0" w:after="0"/>
              <w:ind w:left="313" w:hanging="219"/>
              <w:rPr>
                <w:rFonts w:cs="Arial"/>
                <w:sz w:val="16"/>
                <w:szCs w:val="16"/>
              </w:rPr>
            </w:pPr>
            <w:r w:rsidRPr="007E42FE">
              <w:rPr>
                <w:rFonts w:cs="Arial"/>
                <w:sz w:val="16"/>
                <w:szCs w:val="16"/>
              </w:rPr>
              <w:t xml:space="preserve">Ensure </w:t>
            </w:r>
            <w:r w:rsidR="001937F0">
              <w:rPr>
                <w:rFonts w:cs="Arial"/>
                <w:sz w:val="16"/>
                <w:szCs w:val="16"/>
              </w:rPr>
              <w:t xml:space="preserve">all </w:t>
            </w:r>
            <w:r w:rsidRPr="007E42FE">
              <w:rPr>
                <w:rFonts w:cs="Arial"/>
                <w:sz w:val="16"/>
                <w:szCs w:val="16"/>
              </w:rPr>
              <w:t xml:space="preserve">components of maintenance programs are effectively planned and delivered to preserve the asset investment </w:t>
            </w:r>
            <w:r w:rsidR="001937F0" w:rsidRPr="007E42FE">
              <w:rPr>
                <w:rFonts w:cs="Arial"/>
                <w:sz w:val="16"/>
                <w:szCs w:val="16"/>
              </w:rPr>
              <w:t>value.</w:t>
            </w:r>
          </w:p>
          <w:p w14:paraId="7E1E83BB" w14:textId="4ACC52D0" w:rsidR="00341C94" w:rsidRDefault="00E80A05" w:rsidP="00497101">
            <w:pPr>
              <w:pStyle w:val="ListParagraph"/>
              <w:numPr>
                <w:ilvl w:val="0"/>
                <w:numId w:val="7"/>
              </w:numPr>
              <w:spacing w:before="0" w:after="0"/>
              <w:ind w:left="313" w:hanging="219"/>
              <w:rPr>
                <w:rFonts w:cs="Arial"/>
                <w:sz w:val="16"/>
                <w:szCs w:val="16"/>
              </w:rPr>
            </w:pPr>
            <w:r w:rsidRPr="007E42FE">
              <w:rPr>
                <w:rFonts w:cs="Arial"/>
                <w:sz w:val="16"/>
                <w:szCs w:val="16"/>
              </w:rPr>
              <w:t xml:space="preserve">Ensure contracts for all </w:t>
            </w:r>
            <w:r w:rsidR="001937F0">
              <w:rPr>
                <w:rFonts w:cs="Arial"/>
                <w:sz w:val="16"/>
                <w:szCs w:val="16"/>
              </w:rPr>
              <w:t xml:space="preserve">trades and </w:t>
            </w:r>
            <w:r w:rsidRPr="007E42FE">
              <w:rPr>
                <w:rFonts w:cs="Arial"/>
                <w:sz w:val="16"/>
                <w:szCs w:val="16"/>
              </w:rPr>
              <w:t xml:space="preserve">services are prudent, </w:t>
            </w:r>
            <w:r w:rsidR="004C6468" w:rsidRPr="007E42FE">
              <w:rPr>
                <w:rFonts w:cs="Arial"/>
                <w:sz w:val="16"/>
                <w:szCs w:val="16"/>
              </w:rPr>
              <w:t>competitive,</w:t>
            </w:r>
            <w:r w:rsidRPr="007E42FE">
              <w:rPr>
                <w:rFonts w:cs="Arial"/>
                <w:sz w:val="16"/>
                <w:szCs w:val="16"/>
              </w:rPr>
              <w:t xml:space="preserve"> and executed in accordance with best industry practice and accountability standards as </w:t>
            </w:r>
            <w:r w:rsidR="00E936C7" w:rsidRPr="007E42FE">
              <w:rPr>
                <w:rFonts w:cs="Arial"/>
                <w:sz w:val="16"/>
                <w:szCs w:val="16"/>
              </w:rPr>
              <w:t>appropriate.</w:t>
            </w:r>
          </w:p>
          <w:p w14:paraId="2FBCEFA9" w14:textId="77777777" w:rsidR="00E80A05" w:rsidRDefault="00E80A05" w:rsidP="00497101">
            <w:pPr>
              <w:pStyle w:val="ListParagraph"/>
              <w:numPr>
                <w:ilvl w:val="0"/>
                <w:numId w:val="7"/>
              </w:numPr>
              <w:spacing w:before="0" w:after="0"/>
              <w:ind w:left="313" w:hanging="219"/>
              <w:rPr>
                <w:rFonts w:cs="Arial"/>
                <w:sz w:val="16"/>
                <w:szCs w:val="16"/>
              </w:rPr>
            </w:pPr>
            <w:r>
              <w:rPr>
                <w:rFonts w:cs="Arial"/>
                <w:sz w:val="16"/>
                <w:szCs w:val="16"/>
              </w:rPr>
              <w:t xml:space="preserve">Lead role in ensuring the annual Strategic Asset Management Plan is revised and updated and presented to the relevant Board committee (including 20 year financial forecast for the maintenance reserve) </w:t>
            </w:r>
          </w:p>
          <w:p w14:paraId="4880E11F" w14:textId="2F1D34AB" w:rsidR="00E80A05" w:rsidRDefault="00E80A05" w:rsidP="00497101">
            <w:pPr>
              <w:pStyle w:val="ListParagraph"/>
              <w:numPr>
                <w:ilvl w:val="0"/>
                <w:numId w:val="7"/>
              </w:numPr>
              <w:spacing w:before="0" w:after="0"/>
              <w:ind w:left="313" w:hanging="219"/>
              <w:rPr>
                <w:rFonts w:cs="Arial"/>
                <w:sz w:val="16"/>
                <w:szCs w:val="16"/>
              </w:rPr>
            </w:pPr>
            <w:r>
              <w:rPr>
                <w:rFonts w:cs="Arial"/>
                <w:sz w:val="16"/>
                <w:szCs w:val="16"/>
              </w:rPr>
              <w:t>L</w:t>
            </w:r>
            <w:r w:rsidR="00E567E7">
              <w:rPr>
                <w:rFonts w:cs="Arial"/>
                <w:sz w:val="16"/>
                <w:szCs w:val="16"/>
              </w:rPr>
              <w:t>e</w:t>
            </w:r>
            <w:r>
              <w:rPr>
                <w:rFonts w:cs="Arial"/>
                <w:sz w:val="16"/>
                <w:szCs w:val="16"/>
              </w:rPr>
              <w:t xml:space="preserve">ad role in maintaining asset registers including the CHRIS system in the NRSCH </w:t>
            </w:r>
            <w:r w:rsidR="00E936C7">
              <w:rPr>
                <w:rFonts w:cs="Arial"/>
                <w:sz w:val="16"/>
                <w:szCs w:val="16"/>
              </w:rPr>
              <w:t>framework.</w:t>
            </w:r>
            <w:r>
              <w:rPr>
                <w:rFonts w:cs="Arial"/>
                <w:sz w:val="16"/>
                <w:szCs w:val="16"/>
              </w:rPr>
              <w:t xml:space="preserve"> </w:t>
            </w:r>
          </w:p>
          <w:p w14:paraId="609E7E0A" w14:textId="3663FBD9" w:rsidR="00531021" w:rsidRDefault="00531021" w:rsidP="00497101">
            <w:pPr>
              <w:pStyle w:val="ListParagraph"/>
              <w:numPr>
                <w:ilvl w:val="0"/>
                <w:numId w:val="7"/>
              </w:numPr>
              <w:spacing w:before="0" w:after="0"/>
              <w:ind w:left="313" w:hanging="219"/>
              <w:rPr>
                <w:rFonts w:cs="Arial"/>
                <w:sz w:val="16"/>
                <w:szCs w:val="16"/>
              </w:rPr>
            </w:pPr>
            <w:r>
              <w:rPr>
                <w:rFonts w:cs="Arial"/>
                <w:sz w:val="16"/>
                <w:szCs w:val="16"/>
              </w:rPr>
              <w:t xml:space="preserve">Assist the Development manager with planning and implementing operational handover of capital programs in advance of practical </w:t>
            </w:r>
            <w:r w:rsidR="00E936C7">
              <w:rPr>
                <w:rFonts w:cs="Arial"/>
                <w:sz w:val="16"/>
                <w:szCs w:val="16"/>
              </w:rPr>
              <w:t>completion.</w:t>
            </w:r>
            <w:r>
              <w:rPr>
                <w:rFonts w:cs="Arial"/>
                <w:sz w:val="16"/>
                <w:szCs w:val="16"/>
              </w:rPr>
              <w:t xml:space="preserve"> </w:t>
            </w:r>
          </w:p>
          <w:p w14:paraId="6EDA91FD" w14:textId="24802FCA" w:rsidR="001937F0" w:rsidRDefault="001937F0" w:rsidP="00497101">
            <w:pPr>
              <w:pStyle w:val="ListParagraph"/>
              <w:numPr>
                <w:ilvl w:val="0"/>
                <w:numId w:val="7"/>
              </w:numPr>
              <w:spacing w:before="0" w:after="0"/>
              <w:ind w:left="313" w:hanging="219"/>
              <w:rPr>
                <w:rFonts w:cs="Arial"/>
                <w:sz w:val="16"/>
                <w:szCs w:val="16"/>
              </w:rPr>
            </w:pPr>
            <w:r>
              <w:rPr>
                <w:rFonts w:cs="Arial"/>
                <w:sz w:val="16"/>
                <w:szCs w:val="16"/>
              </w:rPr>
              <w:t xml:space="preserve">Lead role in the handover to operational teams of capital program dwellings at practical completion </w:t>
            </w:r>
          </w:p>
          <w:p w14:paraId="3B2D77D7" w14:textId="52C32020" w:rsidR="001937F0" w:rsidRDefault="001937F0" w:rsidP="00497101">
            <w:pPr>
              <w:pStyle w:val="ListParagraph"/>
              <w:numPr>
                <w:ilvl w:val="0"/>
                <w:numId w:val="7"/>
              </w:numPr>
              <w:spacing w:before="0" w:after="0"/>
              <w:ind w:left="313" w:hanging="219"/>
              <w:rPr>
                <w:rFonts w:cs="Arial"/>
                <w:sz w:val="16"/>
                <w:szCs w:val="16"/>
              </w:rPr>
            </w:pPr>
            <w:r>
              <w:rPr>
                <w:rFonts w:cs="Arial"/>
                <w:sz w:val="16"/>
                <w:szCs w:val="16"/>
              </w:rPr>
              <w:t>Lead role in ensuring effective practice in managing disaster management processes (including key aspects of the business continuity plan) in</w:t>
            </w:r>
            <w:r w:rsidR="00E936C7">
              <w:rPr>
                <w:rFonts w:cs="Arial"/>
                <w:sz w:val="16"/>
                <w:szCs w:val="16"/>
              </w:rPr>
              <w:t xml:space="preserve"> periods</w:t>
            </w:r>
            <w:r>
              <w:rPr>
                <w:rFonts w:cs="Arial"/>
                <w:sz w:val="16"/>
                <w:szCs w:val="16"/>
              </w:rPr>
              <w:t xml:space="preserve"> of extreme o</w:t>
            </w:r>
            <w:r w:rsidR="00E936C7">
              <w:rPr>
                <w:rFonts w:cs="Arial"/>
                <w:sz w:val="16"/>
                <w:szCs w:val="16"/>
              </w:rPr>
              <w:t>r</w:t>
            </w:r>
            <w:r>
              <w:rPr>
                <w:rFonts w:cs="Arial"/>
                <w:sz w:val="16"/>
                <w:szCs w:val="16"/>
              </w:rPr>
              <w:t xml:space="preserve"> adverse weather events. </w:t>
            </w:r>
          </w:p>
          <w:p w14:paraId="0E496254" w14:textId="273D65AE" w:rsidR="001937F0" w:rsidRDefault="001937F0" w:rsidP="00497101">
            <w:pPr>
              <w:pStyle w:val="ListParagraph"/>
              <w:numPr>
                <w:ilvl w:val="0"/>
                <w:numId w:val="7"/>
              </w:numPr>
              <w:spacing w:before="0" w:after="0"/>
              <w:ind w:left="313" w:hanging="219"/>
              <w:rPr>
                <w:rFonts w:cs="Arial"/>
                <w:sz w:val="16"/>
                <w:szCs w:val="16"/>
              </w:rPr>
            </w:pPr>
            <w:r>
              <w:rPr>
                <w:rFonts w:cs="Arial"/>
                <w:sz w:val="16"/>
                <w:szCs w:val="16"/>
              </w:rPr>
              <w:t xml:space="preserve">Lead role in ensuring effective engagement with body corporate management </w:t>
            </w:r>
            <w:r w:rsidR="00E936C7">
              <w:rPr>
                <w:rFonts w:cs="Arial"/>
                <w:sz w:val="16"/>
                <w:szCs w:val="16"/>
              </w:rPr>
              <w:t xml:space="preserve">companies </w:t>
            </w:r>
            <w:r>
              <w:rPr>
                <w:rFonts w:cs="Arial"/>
                <w:sz w:val="16"/>
                <w:szCs w:val="16"/>
              </w:rPr>
              <w:t xml:space="preserve">as appropriate. </w:t>
            </w:r>
          </w:p>
          <w:p w14:paraId="56C0A8C0" w14:textId="18AE807A" w:rsidR="00E567E7" w:rsidRPr="00C1207E" w:rsidRDefault="00E567E7" w:rsidP="00E567E7">
            <w:pPr>
              <w:pStyle w:val="ListParagraph"/>
              <w:spacing w:before="0" w:after="0"/>
              <w:ind w:left="313"/>
              <w:rPr>
                <w:rFonts w:cs="Arial"/>
                <w:sz w:val="16"/>
                <w:szCs w:val="16"/>
              </w:rPr>
            </w:pPr>
          </w:p>
        </w:tc>
        <w:tc>
          <w:tcPr>
            <w:tcW w:w="3095" w:type="dxa"/>
          </w:tcPr>
          <w:p w14:paraId="59E0E6A3" w14:textId="7535D1E8" w:rsidR="00DE644F" w:rsidRPr="007E42FE" w:rsidRDefault="00DE644F" w:rsidP="00497101">
            <w:pPr>
              <w:pStyle w:val="ListParagraph"/>
              <w:numPr>
                <w:ilvl w:val="0"/>
                <w:numId w:val="7"/>
              </w:numPr>
              <w:spacing w:before="0" w:after="0"/>
              <w:ind w:left="313" w:hanging="219"/>
              <w:rPr>
                <w:rFonts w:cs="Arial"/>
                <w:sz w:val="16"/>
                <w:szCs w:val="16"/>
              </w:rPr>
            </w:pPr>
            <w:r w:rsidRPr="007E42FE">
              <w:rPr>
                <w:rFonts w:cs="Arial"/>
                <w:sz w:val="16"/>
                <w:szCs w:val="16"/>
              </w:rPr>
              <w:t xml:space="preserve">Strategic Asset Management plan is developed and </w:t>
            </w:r>
            <w:r w:rsidR="009D044A" w:rsidRPr="007E42FE">
              <w:rPr>
                <w:rFonts w:cs="Arial"/>
                <w:sz w:val="16"/>
                <w:szCs w:val="16"/>
              </w:rPr>
              <w:t>implemented,</w:t>
            </w:r>
            <w:r w:rsidRPr="007E42FE">
              <w:rPr>
                <w:rFonts w:cs="Arial"/>
                <w:sz w:val="16"/>
                <w:szCs w:val="16"/>
              </w:rPr>
              <w:t xml:space="preserve"> and targets are achieved on an annual basis (compliance with </w:t>
            </w:r>
            <w:r>
              <w:rPr>
                <w:rFonts w:cs="Arial"/>
                <w:sz w:val="16"/>
                <w:szCs w:val="16"/>
              </w:rPr>
              <w:t>relevant</w:t>
            </w:r>
            <w:r w:rsidRPr="007E42FE">
              <w:rPr>
                <w:rFonts w:cs="Arial"/>
                <w:sz w:val="16"/>
                <w:szCs w:val="16"/>
              </w:rPr>
              <w:t xml:space="preserve"> standards) </w:t>
            </w:r>
          </w:p>
          <w:p w14:paraId="5ACE7F01" w14:textId="77777777" w:rsidR="00341C94" w:rsidRPr="00C1207E" w:rsidRDefault="00341C94" w:rsidP="00E567E7">
            <w:pPr>
              <w:pStyle w:val="ListParagraph"/>
              <w:spacing w:before="0" w:after="0"/>
              <w:ind w:left="313"/>
              <w:rPr>
                <w:rFonts w:cs="Arial"/>
                <w:sz w:val="16"/>
                <w:szCs w:val="16"/>
              </w:rPr>
            </w:pPr>
          </w:p>
        </w:tc>
      </w:tr>
      <w:tr w:rsidR="00B561BE" w:rsidRPr="00D64F72" w14:paraId="02B0BE96" w14:textId="77777777" w:rsidTr="00DC0672">
        <w:trPr>
          <w:gridAfter w:val="1"/>
          <w:wAfter w:w="24" w:type="dxa"/>
        </w:trPr>
        <w:tc>
          <w:tcPr>
            <w:tcW w:w="2972" w:type="dxa"/>
            <w:gridSpan w:val="2"/>
          </w:tcPr>
          <w:p w14:paraId="5E501FE0" w14:textId="77777777" w:rsidR="00B561BE" w:rsidRPr="00A41E01" w:rsidRDefault="00B561BE" w:rsidP="00B561BE">
            <w:pPr>
              <w:spacing w:before="0" w:after="0"/>
              <w:jc w:val="both"/>
              <w:rPr>
                <w:rFonts w:cs="Arial"/>
                <w:iCs/>
                <w:sz w:val="16"/>
                <w:szCs w:val="16"/>
              </w:rPr>
            </w:pPr>
            <w:r w:rsidRPr="00A41E01">
              <w:rPr>
                <w:rFonts w:cs="Arial"/>
                <w:iCs/>
                <w:sz w:val="16"/>
                <w:szCs w:val="16"/>
              </w:rPr>
              <w:t xml:space="preserve">Lead role in the development processes to secure meaningful partnerships and MOU’s with external </w:t>
            </w:r>
            <w:r w:rsidRPr="00A41E01">
              <w:rPr>
                <w:rFonts w:cs="Arial"/>
                <w:iCs/>
                <w:sz w:val="16"/>
                <w:szCs w:val="16"/>
              </w:rPr>
              <w:lastRenderedPageBreak/>
              <w:t xml:space="preserve">organisations including Housing and Homelessness Networks as well as assisting and development including negotiation of contracts with delivery partners </w:t>
            </w:r>
          </w:p>
          <w:p w14:paraId="00042F3B" w14:textId="77777777" w:rsidR="00B561BE" w:rsidRPr="00341C94" w:rsidRDefault="00B561BE" w:rsidP="00B561BE">
            <w:pPr>
              <w:spacing w:before="0" w:after="0"/>
              <w:jc w:val="both"/>
              <w:rPr>
                <w:rFonts w:cs="Arial"/>
                <w:iCs/>
                <w:sz w:val="16"/>
                <w:szCs w:val="16"/>
              </w:rPr>
            </w:pPr>
          </w:p>
        </w:tc>
        <w:tc>
          <w:tcPr>
            <w:tcW w:w="9072" w:type="dxa"/>
            <w:gridSpan w:val="3"/>
          </w:tcPr>
          <w:p w14:paraId="42E3B0C3" w14:textId="5587555E" w:rsidR="00B561BE" w:rsidRDefault="00B561BE" w:rsidP="00B561BE">
            <w:pPr>
              <w:pStyle w:val="ListParagraph"/>
              <w:numPr>
                <w:ilvl w:val="0"/>
                <w:numId w:val="27"/>
              </w:numPr>
              <w:ind w:left="320" w:hanging="284"/>
              <w:jc w:val="both"/>
              <w:rPr>
                <w:rFonts w:cs="Arial"/>
                <w:sz w:val="16"/>
                <w:szCs w:val="16"/>
              </w:rPr>
            </w:pPr>
            <w:r w:rsidRPr="00C1207E">
              <w:rPr>
                <w:rFonts w:cs="Arial"/>
                <w:sz w:val="16"/>
                <w:szCs w:val="16"/>
              </w:rPr>
              <w:lastRenderedPageBreak/>
              <w:t xml:space="preserve">Lead role in developing and sustaining comprehensive networks across the region with housing and homelessness </w:t>
            </w:r>
            <w:r w:rsidR="00E810EF" w:rsidRPr="00C1207E">
              <w:rPr>
                <w:rFonts w:cs="Arial"/>
                <w:sz w:val="16"/>
                <w:szCs w:val="16"/>
              </w:rPr>
              <w:t>networks.</w:t>
            </w:r>
            <w:r w:rsidRPr="00C1207E">
              <w:rPr>
                <w:rFonts w:cs="Arial"/>
                <w:sz w:val="16"/>
                <w:szCs w:val="16"/>
              </w:rPr>
              <w:t xml:space="preserve"> </w:t>
            </w:r>
          </w:p>
          <w:p w14:paraId="34010142" w14:textId="77777777" w:rsidR="00B561BE" w:rsidRPr="00C1207E" w:rsidRDefault="00B561BE" w:rsidP="00B561BE">
            <w:pPr>
              <w:pStyle w:val="ListParagraph"/>
              <w:numPr>
                <w:ilvl w:val="0"/>
                <w:numId w:val="27"/>
              </w:numPr>
              <w:ind w:left="320" w:hanging="284"/>
              <w:jc w:val="both"/>
              <w:rPr>
                <w:rFonts w:cs="Arial"/>
                <w:sz w:val="16"/>
                <w:szCs w:val="16"/>
              </w:rPr>
            </w:pPr>
            <w:r>
              <w:rPr>
                <w:rFonts w:cs="Arial"/>
                <w:sz w:val="16"/>
                <w:szCs w:val="16"/>
              </w:rPr>
              <w:lastRenderedPageBreak/>
              <w:t xml:space="preserve">Lead role in establishing links to other CHP’s that may improve business performance of geographic reach </w:t>
            </w:r>
          </w:p>
          <w:p w14:paraId="259A0158" w14:textId="77777777" w:rsidR="00B561BE" w:rsidRPr="00C1207E" w:rsidRDefault="00B561BE" w:rsidP="00B561BE">
            <w:pPr>
              <w:pStyle w:val="ListParagraph"/>
              <w:numPr>
                <w:ilvl w:val="0"/>
                <w:numId w:val="27"/>
              </w:numPr>
              <w:ind w:left="320" w:hanging="284"/>
              <w:jc w:val="both"/>
              <w:rPr>
                <w:rFonts w:cs="Arial"/>
                <w:sz w:val="16"/>
                <w:szCs w:val="16"/>
              </w:rPr>
            </w:pPr>
            <w:r w:rsidRPr="00C1207E">
              <w:rPr>
                <w:rFonts w:cs="Arial"/>
                <w:sz w:val="16"/>
                <w:szCs w:val="16"/>
              </w:rPr>
              <w:t>Maintain current knowledge and understanding of trends, innovations, research and issues which may impact and relate to the operations and / or provide impetus for business improvements.</w:t>
            </w:r>
          </w:p>
          <w:p w14:paraId="20324192" w14:textId="77777777" w:rsidR="00B561BE" w:rsidRPr="00C1207E" w:rsidRDefault="00B561BE" w:rsidP="00B561BE">
            <w:pPr>
              <w:pStyle w:val="ListParagraph"/>
              <w:numPr>
                <w:ilvl w:val="0"/>
                <w:numId w:val="27"/>
              </w:numPr>
              <w:ind w:left="320" w:hanging="284"/>
              <w:jc w:val="both"/>
              <w:rPr>
                <w:rFonts w:cs="Arial"/>
                <w:sz w:val="16"/>
                <w:szCs w:val="16"/>
              </w:rPr>
            </w:pPr>
            <w:r>
              <w:rPr>
                <w:rFonts w:cs="Arial"/>
                <w:sz w:val="16"/>
                <w:szCs w:val="16"/>
              </w:rPr>
              <w:t>Assist in w</w:t>
            </w:r>
            <w:r w:rsidRPr="00C1207E">
              <w:rPr>
                <w:rFonts w:cs="Arial"/>
                <w:sz w:val="16"/>
                <w:szCs w:val="16"/>
              </w:rPr>
              <w:t>ork with key stakeholders including a wide range of support agencies, government agencies and departments, and peak bodies to maintain strong relationships and develop partnerships to support the delivery of cost effective, efficient, integrated and coordinated services to clients and tenants.</w:t>
            </w:r>
          </w:p>
          <w:p w14:paraId="3B949EA9" w14:textId="430A4525" w:rsidR="00B561BE" w:rsidRDefault="00B561BE" w:rsidP="00B561BE">
            <w:pPr>
              <w:pStyle w:val="ListParagraph"/>
              <w:numPr>
                <w:ilvl w:val="0"/>
                <w:numId w:val="38"/>
              </w:numPr>
              <w:spacing w:before="0" w:after="0"/>
              <w:ind w:left="320" w:hanging="284"/>
              <w:jc w:val="both"/>
              <w:rPr>
                <w:rFonts w:cs="Arial"/>
                <w:iCs/>
                <w:sz w:val="16"/>
                <w:szCs w:val="16"/>
              </w:rPr>
            </w:pPr>
            <w:r w:rsidRPr="00C1207E">
              <w:rPr>
                <w:rFonts w:cs="Arial"/>
                <w:sz w:val="16"/>
                <w:szCs w:val="16"/>
              </w:rPr>
              <w:t>Represent the organisation within the community and business frameworks as required.</w:t>
            </w:r>
          </w:p>
        </w:tc>
        <w:tc>
          <w:tcPr>
            <w:tcW w:w="3095" w:type="dxa"/>
          </w:tcPr>
          <w:p w14:paraId="7C0B84BD" w14:textId="6BF90264" w:rsidR="00B561BE" w:rsidRDefault="00B561BE" w:rsidP="00B561BE">
            <w:pPr>
              <w:pStyle w:val="ListParagraph"/>
              <w:widowControl w:val="0"/>
              <w:numPr>
                <w:ilvl w:val="0"/>
                <w:numId w:val="38"/>
              </w:numPr>
              <w:ind w:left="320" w:hanging="284"/>
              <w:rPr>
                <w:rFonts w:cs="Arial"/>
                <w:sz w:val="16"/>
                <w:szCs w:val="16"/>
              </w:rPr>
            </w:pPr>
            <w:r>
              <w:rPr>
                <w:rFonts w:cs="Arial"/>
                <w:sz w:val="16"/>
                <w:szCs w:val="16"/>
              </w:rPr>
              <w:lastRenderedPageBreak/>
              <w:t xml:space="preserve">Partnership development objectives in strategic plan </w:t>
            </w:r>
            <w:r w:rsidR="00E810EF">
              <w:rPr>
                <w:rFonts w:cs="Arial"/>
                <w:sz w:val="16"/>
                <w:szCs w:val="16"/>
              </w:rPr>
              <w:t>met.</w:t>
            </w:r>
          </w:p>
          <w:p w14:paraId="60F040DE" w14:textId="6C88F263" w:rsidR="00B561BE" w:rsidRDefault="00B561BE" w:rsidP="00B561BE">
            <w:pPr>
              <w:pStyle w:val="ListParagraph"/>
              <w:widowControl w:val="0"/>
              <w:numPr>
                <w:ilvl w:val="0"/>
                <w:numId w:val="38"/>
              </w:numPr>
              <w:ind w:left="320" w:hanging="284"/>
              <w:rPr>
                <w:rFonts w:cs="Arial"/>
                <w:sz w:val="16"/>
                <w:szCs w:val="16"/>
              </w:rPr>
            </w:pPr>
            <w:r w:rsidRPr="00C1207E">
              <w:rPr>
                <w:rFonts w:cs="Arial"/>
                <w:sz w:val="16"/>
                <w:szCs w:val="16"/>
              </w:rPr>
              <w:t xml:space="preserve">Partnership agreements in place </w:t>
            </w:r>
            <w:r w:rsidRPr="00C1207E">
              <w:rPr>
                <w:rFonts w:cs="Arial"/>
                <w:sz w:val="16"/>
                <w:szCs w:val="16"/>
              </w:rPr>
              <w:lastRenderedPageBreak/>
              <w:t xml:space="preserve">and reviewed and updated periodically </w:t>
            </w:r>
            <w:r>
              <w:rPr>
                <w:rFonts w:cs="Arial"/>
                <w:sz w:val="16"/>
                <w:szCs w:val="16"/>
              </w:rPr>
              <w:t xml:space="preserve">and where appropriate </w:t>
            </w:r>
            <w:r w:rsidR="00E810EF">
              <w:rPr>
                <w:rFonts w:cs="Arial"/>
                <w:sz w:val="16"/>
                <w:szCs w:val="16"/>
              </w:rPr>
              <w:t>annually.</w:t>
            </w:r>
            <w:r>
              <w:rPr>
                <w:rFonts w:cs="Arial"/>
                <w:sz w:val="16"/>
                <w:szCs w:val="16"/>
              </w:rPr>
              <w:t xml:space="preserve"> </w:t>
            </w:r>
          </w:p>
          <w:p w14:paraId="4F978406" w14:textId="7BF56860" w:rsidR="00B561BE" w:rsidRPr="00B561BE" w:rsidRDefault="00B561BE" w:rsidP="00B561BE">
            <w:pPr>
              <w:pStyle w:val="ListParagraph"/>
              <w:widowControl w:val="0"/>
              <w:numPr>
                <w:ilvl w:val="0"/>
                <w:numId w:val="38"/>
              </w:numPr>
              <w:ind w:left="320" w:hanging="284"/>
              <w:rPr>
                <w:rFonts w:cs="Arial"/>
                <w:sz w:val="16"/>
                <w:szCs w:val="16"/>
              </w:rPr>
            </w:pPr>
            <w:r w:rsidRPr="00C1207E">
              <w:rPr>
                <w:rFonts w:cs="Arial"/>
                <w:sz w:val="16"/>
                <w:szCs w:val="16"/>
              </w:rPr>
              <w:t>Positive responses in</w:t>
            </w:r>
            <w:r>
              <w:rPr>
                <w:rFonts w:cs="Arial"/>
                <w:sz w:val="16"/>
                <w:szCs w:val="16"/>
              </w:rPr>
              <w:t xml:space="preserve"> an </w:t>
            </w:r>
            <w:r w:rsidRPr="00C1207E">
              <w:rPr>
                <w:rFonts w:cs="Arial"/>
                <w:sz w:val="16"/>
                <w:szCs w:val="16"/>
              </w:rPr>
              <w:t xml:space="preserve">annual stakeholder survey </w:t>
            </w:r>
          </w:p>
        </w:tc>
      </w:tr>
      <w:tr w:rsidR="00E810EF" w:rsidRPr="00D64F72" w14:paraId="356CF8F0" w14:textId="77777777" w:rsidTr="00DC0672">
        <w:trPr>
          <w:gridAfter w:val="1"/>
          <w:wAfter w:w="24" w:type="dxa"/>
        </w:trPr>
        <w:tc>
          <w:tcPr>
            <w:tcW w:w="2972" w:type="dxa"/>
            <w:gridSpan w:val="2"/>
          </w:tcPr>
          <w:p w14:paraId="136E0BAC" w14:textId="57751C12" w:rsidR="00E810EF" w:rsidRPr="00655326" w:rsidRDefault="00E810EF" w:rsidP="00E810EF">
            <w:pPr>
              <w:spacing w:before="0" w:after="0"/>
              <w:jc w:val="both"/>
              <w:rPr>
                <w:rFonts w:cs="Arial"/>
                <w:iCs/>
                <w:sz w:val="16"/>
                <w:szCs w:val="16"/>
              </w:rPr>
            </w:pPr>
            <w:r w:rsidRPr="00655326">
              <w:rPr>
                <w:rFonts w:cs="Arial"/>
                <w:iCs/>
                <w:sz w:val="16"/>
                <w:szCs w:val="16"/>
              </w:rPr>
              <w:lastRenderedPageBreak/>
              <w:t xml:space="preserve">Lead role in scaling up and roll out of </w:t>
            </w:r>
            <w:r w:rsidR="00DC0672">
              <w:rPr>
                <w:rFonts w:cs="Arial"/>
                <w:iCs/>
                <w:sz w:val="16"/>
                <w:szCs w:val="16"/>
              </w:rPr>
              <w:t xml:space="preserve">philanthropic projects including </w:t>
            </w:r>
            <w:r w:rsidRPr="00655326">
              <w:rPr>
                <w:rFonts w:cs="Arial"/>
                <w:iCs/>
                <w:sz w:val="16"/>
                <w:szCs w:val="16"/>
              </w:rPr>
              <w:t xml:space="preserve">Better Together Housing program across the State </w:t>
            </w:r>
          </w:p>
          <w:p w14:paraId="6FCC5EAB" w14:textId="77777777" w:rsidR="00E810EF" w:rsidRPr="00341C94" w:rsidRDefault="00E810EF" w:rsidP="00E810EF">
            <w:pPr>
              <w:spacing w:before="0" w:after="0"/>
              <w:jc w:val="both"/>
              <w:rPr>
                <w:rFonts w:cs="Arial"/>
                <w:iCs/>
                <w:sz w:val="16"/>
                <w:szCs w:val="16"/>
              </w:rPr>
            </w:pPr>
          </w:p>
        </w:tc>
        <w:tc>
          <w:tcPr>
            <w:tcW w:w="9072" w:type="dxa"/>
            <w:gridSpan w:val="3"/>
          </w:tcPr>
          <w:p w14:paraId="7FC28FA9" w14:textId="77777777" w:rsidR="00E810EF" w:rsidRPr="00A41E01" w:rsidRDefault="00E810EF" w:rsidP="00E810EF">
            <w:pPr>
              <w:pStyle w:val="ListParagraph"/>
              <w:numPr>
                <w:ilvl w:val="0"/>
                <w:numId w:val="27"/>
              </w:numPr>
              <w:ind w:left="317" w:hanging="284"/>
              <w:jc w:val="both"/>
              <w:rPr>
                <w:rFonts w:cs="Arial"/>
                <w:sz w:val="16"/>
                <w:szCs w:val="16"/>
              </w:rPr>
            </w:pPr>
            <w:r>
              <w:rPr>
                <w:rFonts w:cs="Arial"/>
                <w:iCs/>
                <w:sz w:val="16"/>
                <w:szCs w:val="16"/>
              </w:rPr>
              <w:t xml:space="preserve">Led role in consolidating and developing further the Better Together Housing program </w:t>
            </w:r>
          </w:p>
          <w:p w14:paraId="660E3FDA" w14:textId="77777777" w:rsidR="00E810EF" w:rsidRDefault="00E810EF" w:rsidP="00E810EF">
            <w:pPr>
              <w:pStyle w:val="ListParagraph"/>
              <w:numPr>
                <w:ilvl w:val="0"/>
                <w:numId w:val="27"/>
              </w:numPr>
              <w:spacing w:before="0" w:after="0"/>
              <w:ind w:left="317" w:hanging="284"/>
              <w:jc w:val="both"/>
              <w:rPr>
                <w:rFonts w:cs="Arial"/>
                <w:iCs/>
                <w:sz w:val="16"/>
                <w:szCs w:val="16"/>
              </w:rPr>
            </w:pPr>
            <w:r>
              <w:rPr>
                <w:rFonts w:cs="Arial"/>
                <w:iCs/>
                <w:sz w:val="16"/>
                <w:szCs w:val="16"/>
              </w:rPr>
              <w:t xml:space="preserve">Developing strategic plan, workforce development plan and roll out of the BTH program across the State </w:t>
            </w:r>
          </w:p>
          <w:p w14:paraId="4BB478F8" w14:textId="77777777" w:rsidR="00E810EF" w:rsidRDefault="00E810EF" w:rsidP="00E810EF">
            <w:pPr>
              <w:pStyle w:val="ListParagraph"/>
              <w:numPr>
                <w:ilvl w:val="0"/>
                <w:numId w:val="27"/>
              </w:numPr>
              <w:spacing w:before="0" w:after="0"/>
              <w:ind w:left="317" w:hanging="284"/>
              <w:jc w:val="both"/>
              <w:rPr>
                <w:rFonts w:cs="Arial"/>
                <w:iCs/>
                <w:sz w:val="16"/>
                <w:szCs w:val="16"/>
              </w:rPr>
            </w:pPr>
            <w:r>
              <w:rPr>
                <w:rFonts w:cs="Arial"/>
                <w:iCs/>
                <w:sz w:val="16"/>
                <w:szCs w:val="16"/>
              </w:rPr>
              <w:t xml:space="preserve">Lead role in working with communities in new regions to establish the BTH plan and working with volunteer networks to sustain the model </w:t>
            </w:r>
          </w:p>
          <w:p w14:paraId="0E58B47E" w14:textId="659195B6" w:rsidR="00E810EF" w:rsidRDefault="00E810EF" w:rsidP="00E810EF">
            <w:pPr>
              <w:pStyle w:val="ListParagraph"/>
              <w:numPr>
                <w:ilvl w:val="0"/>
                <w:numId w:val="38"/>
              </w:numPr>
              <w:spacing w:before="0" w:after="0"/>
              <w:ind w:left="317" w:hanging="284"/>
              <w:jc w:val="both"/>
              <w:rPr>
                <w:rFonts w:cs="Arial"/>
                <w:iCs/>
                <w:sz w:val="16"/>
                <w:szCs w:val="16"/>
              </w:rPr>
            </w:pPr>
            <w:r>
              <w:rPr>
                <w:rFonts w:cs="Arial"/>
                <w:iCs/>
                <w:sz w:val="16"/>
                <w:szCs w:val="16"/>
              </w:rPr>
              <w:t xml:space="preserve">Visit new sites and establish methodologies for operational activity to roll out across Queensland </w:t>
            </w:r>
          </w:p>
        </w:tc>
        <w:tc>
          <w:tcPr>
            <w:tcW w:w="3095" w:type="dxa"/>
          </w:tcPr>
          <w:p w14:paraId="1D295C3C" w14:textId="77777777" w:rsidR="00E810EF" w:rsidRDefault="00E810EF" w:rsidP="00E810EF">
            <w:pPr>
              <w:pStyle w:val="ListParagraph"/>
              <w:widowControl w:val="0"/>
              <w:numPr>
                <w:ilvl w:val="0"/>
                <w:numId w:val="38"/>
              </w:numPr>
              <w:ind w:left="322" w:hanging="284"/>
              <w:rPr>
                <w:rFonts w:cs="Arial"/>
                <w:sz w:val="16"/>
                <w:szCs w:val="16"/>
              </w:rPr>
            </w:pPr>
            <w:r>
              <w:rPr>
                <w:rFonts w:cs="Arial"/>
                <w:sz w:val="16"/>
                <w:szCs w:val="16"/>
              </w:rPr>
              <w:t xml:space="preserve">BTH meets roll out targets </w:t>
            </w:r>
          </w:p>
          <w:p w14:paraId="56C4199A" w14:textId="77777777" w:rsidR="00E810EF" w:rsidRDefault="00E810EF" w:rsidP="00E810EF">
            <w:pPr>
              <w:pStyle w:val="ListParagraph"/>
              <w:widowControl w:val="0"/>
              <w:numPr>
                <w:ilvl w:val="0"/>
                <w:numId w:val="38"/>
              </w:numPr>
              <w:ind w:left="322" w:hanging="284"/>
              <w:rPr>
                <w:rFonts w:cs="Arial"/>
                <w:sz w:val="16"/>
                <w:szCs w:val="16"/>
              </w:rPr>
            </w:pPr>
            <w:r>
              <w:rPr>
                <w:rFonts w:cs="Arial"/>
                <w:sz w:val="16"/>
                <w:szCs w:val="16"/>
              </w:rPr>
              <w:t xml:space="preserve">BTH membership targets met </w:t>
            </w:r>
          </w:p>
          <w:p w14:paraId="7C110EAD" w14:textId="3C16FE70" w:rsidR="00E810EF" w:rsidRPr="00B561BE" w:rsidRDefault="00E810EF" w:rsidP="00E810EF">
            <w:pPr>
              <w:pStyle w:val="ListParagraph"/>
              <w:widowControl w:val="0"/>
              <w:numPr>
                <w:ilvl w:val="0"/>
                <w:numId w:val="38"/>
              </w:numPr>
              <w:ind w:left="322" w:hanging="284"/>
              <w:rPr>
                <w:rFonts w:cs="Arial"/>
                <w:sz w:val="16"/>
                <w:szCs w:val="16"/>
              </w:rPr>
            </w:pPr>
            <w:r>
              <w:rPr>
                <w:rFonts w:cs="Arial"/>
                <w:sz w:val="16"/>
                <w:szCs w:val="16"/>
              </w:rPr>
              <w:t xml:space="preserve">Outcome measures are met and exceeded. </w:t>
            </w:r>
          </w:p>
        </w:tc>
      </w:tr>
      <w:tr w:rsidR="0075684F" w:rsidRPr="00D64F72" w14:paraId="69421258" w14:textId="77777777" w:rsidTr="00DC0672">
        <w:trPr>
          <w:gridAfter w:val="1"/>
          <w:wAfter w:w="24" w:type="dxa"/>
        </w:trPr>
        <w:tc>
          <w:tcPr>
            <w:tcW w:w="2972" w:type="dxa"/>
            <w:gridSpan w:val="2"/>
          </w:tcPr>
          <w:p w14:paraId="2BB851E2" w14:textId="77777777" w:rsidR="0075684F" w:rsidRPr="00537D2F" w:rsidRDefault="0075684F" w:rsidP="0075684F">
            <w:pPr>
              <w:spacing w:before="0" w:after="0"/>
              <w:jc w:val="both"/>
              <w:rPr>
                <w:rFonts w:cs="Arial"/>
                <w:iCs/>
                <w:sz w:val="16"/>
                <w:szCs w:val="16"/>
              </w:rPr>
            </w:pPr>
            <w:r w:rsidRPr="00537D2F">
              <w:rPr>
                <w:rFonts w:cs="Arial"/>
                <w:iCs/>
                <w:sz w:val="16"/>
                <w:szCs w:val="16"/>
              </w:rPr>
              <w:t xml:space="preserve">Lead role in ensuring the development corporate sponsorships and foundations, fund raising and corporate sponsorship functions. </w:t>
            </w:r>
          </w:p>
          <w:p w14:paraId="196B50B7" w14:textId="77777777" w:rsidR="0075684F" w:rsidRPr="00341C94" w:rsidRDefault="0075684F" w:rsidP="0075684F">
            <w:pPr>
              <w:spacing w:before="0" w:after="0"/>
              <w:jc w:val="both"/>
              <w:rPr>
                <w:rFonts w:cs="Arial"/>
                <w:iCs/>
                <w:sz w:val="16"/>
                <w:szCs w:val="16"/>
              </w:rPr>
            </w:pPr>
          </w:p>
        </w:tc>
        <w:tc>
          <w:tcPr>
            <w:tcW w:w="9072" w:type="dxa"/>
            <w:gridSpan w:val="3"/>
          </w:tcPr>
          <w:p w14:paraId="592A19ED" w14:textId="77777777" w:rsidR="0075684F" w:rsidRDefault="0075684F" w:rsidP="0075684F">
            <w:pPr>
              <w:pStyle w:val="ListParagraph"/>
              <w:numPr>
                <w:ilvl w:val="0"/>
                <w:numId w:val="27"/>
              </w:numPr>
              <w:ind w:left="323" w:hanging="284"/>
              <w:jc w:val="both"/>
              <w:rPr>
                <w:rFonts w:cs="Arial"/>
                <w:sz w:val="16"/>
                <w:szCs w:val="16"/>
              </w:rPr>
            </w:pPr>
            <w:r>
              <w:rPr>
                <w:rFonts w:cs="Arial"/>
                <w:sz w:val="16"/>
                <w:szCs w:val="16"/>
              </w:rPr>
              <w:t xml:space="preserve">Lead role in ensuring development and implementation of the annual strategic marketing plan. </w:t>
            </w:r>
          </w:p>
          <w:p w14:paraId="3F31763C" w14:textId="77777777" w:rsidR="0075684F" w:rsidRDefault="0075684F" w:rsidP="0075684F">
            <w:pPr>
              <w:pStyle w:val="ListParagraph"/>
              <w:numPr>
                <w:ilvl w:val="0"/>
                <w:numId w:val="27"/>
              </w:numPr>
              <w:ind w:left="323" w:hanging="284"/>
              <w:jc w:val="both"/>
              <w:rPr>
                <w:rFonts w:cs="Arial"/>
                <w:sz w:val="16"/>
                <w:szCs w:val="16"/>
              </w:rPr>
            </w:pPr>
            <w:r>
              <w:rPr>
                <w:rFonts w:cs="Arial"/>
                <w:sz w:val="16"/>
                <w:szCs w:val="16"/>
              </w:rPr>
              <w:t xml:space="preserve">Lead role in facilitating through the marketing and communication team the development of corporate sponsorship programs an engagement programs. </w:t>
            </w:r>
          </w:p>
          <w:p w14:paraId="45043563" w14:textId="7722AD02" w:rsidR="0075684F" w:rsidRPr="0075684F" w:rsidRDefault="0075684F" w:rsidP="0075684F">
            <w:pPr>
              <w:pStyle w:val="ListParagraph"/>
              <w:numPr>
                <w:ilvl w:val="0"/>
                <w:numId w:val="27"/>
              </w:numPr>
              <w:ind w:left="323" w:hanging="284"/>
              <w:jc w:val="both"/>
              <w:rPr>
                <w:rFonts w:cs="Arial"/>
                <w:sz w:val="16"/>
                <w:szCs w:val="16"/>
              </w:rPr>
            </w:pPr>
            <w:r>
              <w:rPr>
                <w:rFonts w:cs="Arial"/>
                <w:sz w:val="16"/>
                <w:szCs w:val="16"/>
              </w:rPr>
              <w:t>Lead role in providing leadership to the marketing and communication teams in meeting fund raising targets</w:t>
            </w:r>
          </w:p>
        </w:tc>
        <w:tc>
          <w:tcPr>
            <w:tcW w:w="3095" w:type="dxa"/>
          </w:tcPr>
          <w:p w14:paraId="5AAD2E80" w14:textId="77777777" w:rsidR="0075684F" w:rsidRPr="0075684F" w:rsidRDefault="0075684F" w:rsidP="0075684F">
            <w:pPr>
              <w:pStyle w:val="ListParagraph"/>
              <w:widowControl w:val="0"/>
              <w:numPr>
                <w:ilvl w:val="0"/>
                <w:numId w:val="27"/>
              </w:numPr>
              <w:ind w:left="317" w:hanging="284"/>
              <w:rPr>
                <w:rFonts w:cs="Arial"/>
                <w:sz w:val="16"/>
                <w:szCs w:val="16"/>
              </w:rPr>
            </w:pPr>
            <w:r w:rsidRPr="0075684F">
              <w:rPr>
                <w:rFonts w:cs="Arial"/>
                <w:sz w:val="16"/>
                <w:szCs w:val="16"/>
              </w:rPr>
              <w:t xml:space="preserve">Strategic Marketing Plan in place </w:t>
            </w:r>
          </w:p>
          <w:p w14:paraId="40DDC336" w14:textId="77777777" w:rsidR="0075684F" w:rsidRPr="0075684F" w:rsidRDefault="0075684F" w:rsidP="0075684F">
            <w:pPr>
              <w:pStyle w:val="ListParagraph"/>
              <w:widowControl w:val="0"/>
              <w:numPr>
                <w:ilvl w:val="0"/>
                <w:numId w:val="27"/>
              </w:numPr>
              <w:ind w:left="317" w:hanging="284"/>
              <w:rPr>
                <w:rFonts w:cs="Arial"/>
                <w:sz w:val="16"/>
                <w:szCs w:val="16"/>
              </w:rPr>
            </w:pPr>
            <w:r w:rsidRPr="0075684F">
              <w:rPr>
                <w:rFonts w:cs="Arial"/>
                <w:sz w:val="16"/>
                <w:szCs w:val="16"/>
              </w:rPr>
              <w:t xml:space="preserve">Corporate sponsorship program in place and targets met </w:t>
            </w:r>
          </w:p>
          <w:p w14:paraId="1696B8E0" w14:textId="77777777" w:rsidR="0075684F" w:rsidRPr="0075684F" w:rsidRDefault="0075684F" w:rsidP="0075684F">
            <w:pPr>
              <w:pStyle w:val="ListParagraph"/>
              <w:widowControl w:val="0"/>
              <w:numPr>
                <w:ilvl w:val="0"/>
                <w:numId w:val="27"/>
              </w:numPr>
              <w:ind w:left="317" w:hanging="284"/>
              <w:rPr>
                <w:rFonts w:cs="Arial"/>
                <w:sz w:val="16"/>
                <w:szCs w:val="16"/>
              </w:rPr>
            </w:pPr>
            <w:r w:rsidRPr="0075684F">
              <w:rPr>
                <w:rFonts w:cs="Arial"/>
                <w:sz w:val="16"/>
                <w:szCs w:val="16"/>
              </w:rPr>
              <w:t xml:space="preserve">Fund raising targets met </w:t>
            </w:r>
          </w:p>
          <w:p w14:paraId="4D81024D" w14:textId="2F3F1D14" w:rsidR="0075684F" w:rsidRPr="0075684F" w:rsidRDefault="0075684F" w:rsidP="0075684F">
            <w:pPr>
              <w:pStyle w:val="ListParagraph"/>
              <w:widowControl w:val="0"/>
              <w:numPr>
                <w:ilvl w:val="0"/>
                <w:numId w:val="27"/>
              </w:numPr>
              <w:ind w:left="317" w:hanging="284"/>
              <w:rPr>
                <w:rFonts w:cs="Arial"/>
                <w:sz w:val="16"/>
                <w:szCs w:val="16"/>
              </w:rPr>
            </w:pPr>
            <w:r w:rsidRPr="0075684F">
              <w:rPr>
                <w:rFonts w:cs="Arial"/>
                <w:sz w:val="16"/>
                <w:szCs w:val="16"/>
              </w:rPr>
              <w:t xml:space="preserve">Fund raising events and timetable in place and delivered </w:t>
            </w:r>
          </w:p>
        </w:tc>
      </w:tr>
      <w:tr w:rsidR="0075684F" w:rsidRPr="00D64F72" w14:paraId="53BD491C" w14:textId="77777777" w:rsidTr="00DC0672">
        <w:trPr>
          <w:gridAfter w:val="1"/>
          <w:wAfter w:w="24" w:type="dxa"/>
        </w:trPr>
        <w:tc>
          <w:tcPr>
            <w:tcW w:w="2972" w:type="dxa"/>
            <w:gridSpan w:val="2"/>
          </w:tcPr>
          <w:p w14:paraId="4331DE16" w14:textId="77777777" w:rsidR="0075684F" w:rsidRPr="00341C94" w:rsidRDefault="0075684F" w:rsidP="0075684F">
            <w:pPr>
              <w:spacing w:before="0" w:after="0"/>
              <w:jc w:val="both"/>
              <w:rPr>
                <w:rFonts w:cs="Arial"/>
                <w:iCs/>
                <w:sz w:val="16"/>
                <w:szCs w:val="16"/>
              </w:rPr>
            </w:pPr>
            <w:r w:rsidRPr="00341C94">
              <w:rPr>
                <w:rFonts w:cs="Arial"/>
                <w:iCs/>
                <w:sz w:val="16"/>
                <w:szCs w:val="16"/>
              </w:rPr>
              <w:t xml:space="preserve">Lead role in operational responsibility for marketing and communication </w:t>
            </w:r>
          </w:p>
          <w:p w14:paraId="7B6FF47D" w14:textId="77777777" w:rsidR="0075684F" w:rsidRPr="00C1207E" w:rsidRDefault="0075684F" w:rsidP="0075684F">
            <w:pPr>
              <w:spacing w:before="0" w:after="0"/>
              <w:rPr>
                <w:rFonts w:cs="Arial"/>
                <w:iCs/>
                <w:sz w:val="16"/>
                <w:szCs w:val="16"/>
              </w:rPr>
            </w:pPr>
          </w:p>
        </w:tc>
        <w:tc>
          <w:tcPr>
            <w:tcW w:w="9072" w:type="dxa"/>
            <w:gridSpan w:val="3"/>
          </w:tcPr>
          <w:p w14:paraId="6B21C204" w14:textId="77777777" w:rsidR="0075684F" w:rsidRDefault="0075684F" w:rsidP="0075684F">
            <w:pPr>
              <w:pStyle w:val="ListParagraph"/>
              <w:numPr>
                <w:ilvl w:val="0"/>
                <w:numId w:val="38"/>
              </w:numPr>
              <w:spacing w:before="0" w:after="0"/>
              <w:ind w:left="320" w:hanging="284"/>
              <w:jc w:val="both"/>
              <w:rPr>
                <w:rFonts w:cs="Arial"/>
                <w:iCs/>
                <w:sz w:val="16"/>
                <w:szCs w:val="16"/>
              </w:rPr>
            </w:pPr>
            <w:r>
              <w:rPr>
                <w:rFonts w:cs="Arial"/>
                <w:iCs/>
                <w:sz w:val="16"/>
                <w:szCs w:val="16"/>
              </w:rPr>
              <w:t xml:space="preserve">Lead role in the development and implementation of a strategic marketing and communication plan for Coast2Bay Housing Group </w:t>
            </w:r>
          </w:p>
          <w:p w14:paraId="091D0400" w14:textId="77777777" w:rsidR="0075684F" w:rsidRDefault="0075684F" w:rsidP="0075684F">
            <w:pPr>
              <w:pStyle w:val="ListParagraph"/>
              <w:numPr>
                <w:ilvl w:val="0"/>
                <w:numId w:val="38"/>
              </w:numPr>
              <w:spacing w:before="0" w:after="0"/>
              <w:ind w:left="320" w:hanging="284"/>
              <w:jc w:val="both"/>
              <w:rPr>
                <w:rFonts w:cs="Arial"/>
                <w:iCs/>
                <w:sz w:val="16"/>
                <w:szCs w:val="16"/>
              </w:rPr>
            </w:pPr>
            <w:r>
              <w:rPr>
                <w:rFonts w:cs="Arial"/>
                <w:iCs/>
                <w:sz w:val="16"/>
                <w:szCs w:val="16"/>
              </w:rPr>
              <w:t>Lead role in ensuring that the web site and social media posts are up to date and regularly reviewed and refreshed</w:t>
            </w:r>
          </w:p>
          <w:p w14:paraId="392F20E2" w14:textId="77777777" w:rsidR="0075684F" w:rsidRDefault="0075684F" w:rsidP="0075684F">
            <w:pPr>
              <w:pStyle w:val="ListParagraph"/>
              <w:numPr>
                <w:ilvl w:val="0"/>
                <w:numId w:val="38"/>
              </w:numPr>
              <w:spacing w:before="0" w:after="0"/>
              <w:ind w:left="320" w:hanging="284"/>
              <w:jc w:val="both"/>
              <w:rPr>
                <w:rFonts w:cs="Arial"/>
                <w:iCs/>
                <w:sz w:val="16"/>
                <w:szCs w:val="16"/>
              </w:rPr>
            </w:pPr>
            <w:r>
              <w:rPr>
                <w:rFonts w:cs="Arial"/>
                <w:iCs/>
                <w:sz w:val="16"/>
                <w:szCs w:val="16"/>
              </w:rPr>
              <w:t>Lead role in ensuring that individual marketing plans for sale of properties or specific projects are implemented</w:t>
            </w:r>
          </w:p>
          <w:p w14:paraId="600D505F" w14:textId="77777777" w:rsidR="0075684F" w:rsidRPr="00D35323" w:rsidRDefault="0075684F" w:rsidP="0075684F">
            <w:pPr>
              <w:widowControl w:val="0"/>
              <w:numPr>
                <w:ilvl w:val="0"/>
                <w:numId w:val="38"/>
              </w:numPr>
              <w:autoSpaceDE w:val="0"/>
              <w:autoSpaceDN w:val="0"/>
              <w:spacing w:before="0" w:after="0"/>
              <w:ind w:left="320" w:hanging="284"/>
              <w:rPr>
                <w:rFonts w:cs="Arial"/>
                <w:sz w:val="16"/>
                <w:szCs w:val="16"/>
              </w:rPr>
            </w:pPr>
            <w:r w:rsidRPr="00D35323">
              <w:rPr>
                <w:rFonts w:cs="Arial"/>
                <w:sz w:val="16"/>
                <w:szCs w:val="16"/>
              </w:rPr>
              <w:t>Represent Coast2Bay in community and industry affairs.</w:t>
            </w:r>
          </w:p>
          <w:p w14:paraId="11034CF5" w14:textId="79D13748" w:rsidR="0075684F" w:rsidRPr="00497101" w:rsidRDefault="0075684F" w:rsidP="0075684F">
            <w:pPr>
              <w:pStyle w:val="ListParagraph"/>
              <w:numPr>
                <w:ilvl w:val="0"/>
                <w:numId w:val="7"/>
              </w:numPr>
              <w:spacing w:before="0" w:after="0"/>
              <w:ind w:left="320" w:hanging="284"/>
              <w:rPr>
                <w:rFonts w:cs="Arial"/>
                <w:sz w:val="16"/>
                <w:szCs w:val="16"/>
              </w:rPr>
            </w:pPr>
            <w:r w:rsidRPr="00D35323">
              <w:rPr>
                <w:rFonts w:cs="Arial"/>
                <w:sz w:val="16"/>
                <w:szCs w:val="16"/>
              </w:rPr>
              <w:t>Ensure that effective communications are maintained with all relevant areas of government.</w:t>
            </w:r>
          </w:p>
        </w:tc>
        <w:tc>
          <w:tcPr>
            <w:tcW w:w="3095" w:type="dxa"/>
          </w:tcPr>
          <w:p w14:paraId="6A42BF23" w14:textId="77777777" w:rsidR="0075684F" w:rsidRPr="00B561BE" w:rsidRDefault="0075684F" w:rsidP="0075684F">
            <w:pPr>
              <w:pStyle w:val="ListParagraph"/>
              <w:widowControl w:val="0"/>
              <w:numPr>
                <w:ilvl w:val="0"/>
                <w:numId w:val="7"/>
              </w:numPr>
              <w:ind w:left="320" w:hanging="284"/>
              <w:rPr>
                <w:rFonts w:cs="Arial"/>
                <w:sz w:val="16"/>
                <w:szCs w:val="16"/>
              </w:rPr>
            </w:pPr>
            <w:r w:rsidRPr="00B561BE">
              <w:rPr>
                <w:rFonts w:cs="Arial"/>
                <w:sz w:val="16"/>
                <w:szCs w:val="16"/>
              </w:rPr>
              <w:t xml:space="preserve">Strategic and operational communications and branding plans developed and implemented </w:t>
            </w:r>
          </w:p>
          <w:p w14:paraId="46AC1C0F" w14:textId="1DAB96D5" w:rsidR="0075684F" w:rsidRPr="00C1207E" w:rsidRDefault="0075684F" w:rsidP="0075684F">
            <w:pPr>
              <w:widowControl w:val="0"/>
              <w:numPr>
                <w:ilvl w:val="0"/>
                <w:numId w:val="7"/>
              </w:numPr>
              <w:ind w:left="320" w:hanging="284"/>
              <w:rPr>
                <w:rFonts w:cs="Arial"/>
                <w:sz w:val="16"/>
                <w:szCs w:val="16"/>
              </w:rPr>
            </w:pPr>
            <w:r w:rsidRPr="00D35323">
              <w:rPr>
                <w:rFonts w:cs="Arial"/>
                <w:sz w:val="16"/>
                <w:szCs w:val="16"/>
              </w:rPr>
              <w:t xml:space="preserve">Key communication targets (web site, tenant communication etc) are met  </w:t>
            </w:r>
          </w:p>
        </w:tc>
      </w:tr>
      <w:tr w:rsidR="0075684F" w:rsidRPr="00D64F72" w14:paraId="500E827C" w14:textId="77777777" w:rsidTr="00DC0672">
        <w:trPr>
          <w:gridAfter w:val="1"/>
          <w:wAfter w:w="24" w:type="dxa"/>
        </w:trPr>
        <w:tc>
          <w:tcPr>
            <w:tcW w:w="2972" w:type="dxa"/>
            <w:gridSpan w:val="2"/>
          </w:tcPr>
          <w:p w14:paraId="1C8782EE" w14:textId="5D0BA2E6" w:rsidR="0075684F" w:rsidRPr="00C1207E" w:rsidRDefault="0075684F" w:rsidP="0075684F">
            <w:pPr>
              <w:spacing w:before="0" w:after="0"/>
              <w:rPr>
                <w:rFonts w:cs="Arial"/>
                <w:iCs/>
                <w:sz w:val="16"/>
                <w:szCs w:val="16"/>
              </w:rPr>
            </w:pPr>
            <w:r>
              <w:rPr>
                <w:rFonts w:cs="Arial"/>
                <w:iCs/>
                <w:sz w:val="16"/>
                <w:szCs w:val="16"/>
              </w:rPr>
              <w:t xml:space="preserve">Lead role in operational responsibility for WHS policy and practice </w:t>
            </w:r>
          </w:p>
        </w:tc>
        <w:tc>
          <w:tcPr>
            <w:tcW w:w="9072" w:type="dxa"/>
            <w:gridSpan w:val="3"/>
          </w:tcPr>
          <w:p w14:paraId="27586D45" w14:textId="4D01F3A6" w:rsidR="0075684F" w:rsidRDefault="0075684F" w:rsidP="0075684F">
            <w:pPr>
              <w:pStyle w:val="ListParagraph"/>
              <w:numPr>
                <w:ilvl w:val="0"/>
                <w:numId w:val="7"/>
              </w:numPr>
              <w:spacing w:before="0" w:after="0"/>
              <w:ind w:left="313" w:hanging="219"/>
              <w:rPr>
                <w:rFonts w:cs="Arial"/>
                <w:sz w:val="16"/>
                <w:szCs w:val="16"/>
              </w:rPr>
            </w:pPr>
            <w:r>
              <w:rPr>
                <w:rFonts w:cs="Arial"/>
                <w:sz w:val="16"/>
                <w:szCs w:val="16"/>
              </w:rPr>
              <w:t xml:space="preserve">Lead role in ensuring safety system audits are in place and recommendations are implemented </w:t>
            </w:r>
          </w:p>
          <w:p w14:paraId="76B0D30C" w14:textId="67F7C549" w:rsidR="0075684F" w:rsidRDefault="0075684F" w:rsidP="0075684F">
            <w:pPr>
              <w:pStyle w:val="ListParagraph"/>
              <w:numPr>
                <w:ilvl w:val="0"/>
                <w:numId w:val="7"/>
              </w:numPr>
              <w:spacing w:before="0" w:after="0"/>
              <w:ind w:left="313" w:hanging="219"/>
              <w:rPr>
                <w:rFonts w:cs="Arial"/>
                <w:sz w:val="16"/>
                <w:szCs w:val="16"/>
              </w:rPr>
            </w:pPr>
            <w:r>
              <w:rPr>
                <w:rFonts w:cs="Arial"/>
                <w:sz w:val="16"/>
                <w:szCs w:val="16"/>
              </w:rPr>
              <w:t>Lead role in managing operational WHS processes including chairing the WHS Committee</w:t>
            </w:r>
          </w:p>
          <w:p w14:paraId="4D2C941D" w14:textId="77777777" w:rsidR="0075684F" w:rsidRDefault="0075684F" w:rsidP="0075684F">
            <w:pPr>
              <w:pStyle w:val="ListParagraph"/>
              <w:numPr>
                <w:ilvl w:val="0"/>
                <w:numId w:val="7"/>
              </w:numPr>
              <w:spacing w:before="0" w:after="0"/>
              <w:ind w:left="313" w:hanging="219"/>
              <w:rPr>
                <w:rFonts w:cs="Arial"/>
                <w:sz w:val="16"/>
                <w:szCs w:val="16"/>
              </w:rPr>
            </w:pPr>
            <w:r>
              <w:rPr>
                <w:rFonts w:cs="Arial"/>
                <w:sz w:val="16"/>
                <w:szCs w:val="16"/>
              </w:rPr>
              <w:t xml:space="preserve">Lead role in ensuring compliance and effective engagement with Workcover </w:t>
            </w:r>
          </w:p>
          <w:p w14:paraId="15B69A90" w14:textId="1C4A42F7" w:rsidR="0075684F" w:rsidRPr="00497101" w:rsidRDefault="0075684F" w:rsidP="0075684F">
            <w:pPr>
              <w:pStyle w:val="ListParagraph"/>
              <w:numPr>
                <w:ilvl w:val="0"/>
                <w:numId w:val="7"/>
              </w:numPr>
              <w:spacing w:before="0" w:after="0"/>
              <w:ind w:left="313" w:hanging="219"/>
              <w:rPr>
                <w:rFonts w:cs="Arial"/>
                <w:sz w:val="16"/>
                <w:szCs w:val="16"/>
              </w:rPr>
            </w:pPr>
            <w:r>
              <w:rPr>
                <w:rFonts w:cs="Arial"/>
                <w:sz w:val="16"/>
                <w:szCs w:val="16"/>
              </w:rPr>
              <w:t xml:space="preserve">Lead role in ensuring effective WHS compliance across the group of companies </w:t>
            </w:r>
          </w:p>
        </w:tc>
        <w:tc>
          <w:tcPr>
            <w:tcW w:w="3095" w:type="dxa"/>
          </w:tcPr>
          <w:p w14:paraId="19543F56" w14:textId="3277428C" w:rsidR="0075684F" w:rsidRPr="00C1207E" w:rsidRDefault="0075684F" w:rsidP="0075684F">
            <w:pPr>
              <w:widowControl w:val="0"/>
              <w:numPr>
                <w:ilvl w:val="0"/>
                <w:numId w:val="7"/>
              </w:numPr>
              <w:ind w:left="313" w:hanging="219"/>
              <w:rPr>
                <w:rFonts w:cs="Arial"/>
                <w:sz w:val="16"/>
                <w:szCs w:val="16"/>
              </w:rPr>
            </w:pPr>
            <w:r>
              <w:rPr>
                <w:rFonts w:cs="Arial"/>
                <w:sz w:val="16"/>
                <w:szCs w:val="16"/>
              </w:rPr>
              <w:t xml:space="preserve">WHS performance standards set and maintained. </w:t>
            </w:r>
          </w:p>
        </w:tc>
      </w:tr>
      <w:tr w:rsidR="0075684F" w:rsidRPr="00D64F72" w14:paraId="389BFDA6" w14:textId="77777777" w:rsidTr="00DC0672">
        <w:trPr>
          <w:gridAfter w:val="1"/>
          <w:wAfter w:w="24" w:type="dxa"/>
          <w:trHeight w:val="761"/>
        </w:trPr>
        <w:tc>
          <w:tcPr>
            <w:tcW w:w="2972" w:type="dxa"/>
            <w:gridSpan w:val="2"/>
          </w:tcPr>
          <w:p w14:paraId="522D0426" w14:textId="1360D66B" w:rsidR="0075684F" w:rsidRPr="00C1207E" w:rsidRDefault="0075684F" w:rsidP="0075684F">
            <w:pPr>
              <w:spacing w:before="0" w:after="0"/>
              <w:rPr>
                <w:rFonts w:cs="Arial"/>
                <w:iCs/>
                <w:sz w:val="16"/>
                <w:szCs w:val="16"/>
              </w:rPr>
            </w:pPr>
            <w:r w:rsidRPr="00C1207E">
              <w:rPr>
                <w:rFonts w:cs="Arial"/>
                <w:iCs/>
                <w:sz w:val="16"/>
                <w:szCs w:val="16"/>
              </w:rPr>
              <w:t>Professional advice and support to the CEO advising of any operational matters that may have significant impact on operation</w:t>
            </w:r>
            <w:r w:rsidR="00DC0672">
              <w:rPr>
                <w:rFonts w:cs="Arial"/>
                <w:iCs/>
                <w:sz w:val="16"/>
                <w:szCs w:val="16"/>
              </w:rPr>
              <w:t xml:space="preserve">s </w:t>
            </w:r>
          </w:p>
        </w:tc>
        <w:tc>
          <w:tcPr>
            <w:tcW w:w="9072" w:type="dxa"/>
            <w:gridSpan w:val="3"/>
          </w:tcPr>
          <w:p w14:paraId="2404F72E" w14:textId="77777777" w:rsidR="0075684F" w:rsidRPr="00497101" w:rsidRDefault="0075684F" w:rsidP="0075684F">
            <w:pPr>
              <w:pStyle w:val="ListParagraph"/>
              <w:numPr>
                <w:ilvl w:val="0"/>
                <w:numId w:val="7"/>
              </w:numPr>
              <w:spacing w:before="0" w:after="0"/>
              <w:ind w:left="313" w:hanging="219"/>
              <w:rPr>
                <w:rFonts w:cs="Arial"/>
                <w:sz w:val="16"/>
                <w:szCs w:val="16"/>
              </w:rPr>
            </w:pPr>
            <w:r w:rsidRPr="00497101">
              <w:rPr>
                <w:rFonts w:cs="Arial"/>
                <w:sz w:val="16"/>
                <w:szCs w:val="16"/>
              </w:rPr>
              <w:t>Prepare professional advice for the CEO on operational matters</w:t>
            </w:r>
          </w:p>
          <w:p w14:paraId="6D8B5D3A" w14:textId="77777777" w:rsidR="0075684F" w:rsidRPr="00497101" w:rsidRDefault="0075684F" w:rsidP="0075684F">
            <w:pPr>
              <w:pStyle w:val="ListParagraph"/>
              <w:numPr>
                <w:ilvl w:val="0"/>
                <w:numId w:val="7"/>
              </w:numPr>
              <w:spacing w:before="0" w:after="0"/>
              <w:ind w:left="313" w:hanging="219"/>
              <w:rPr>
                <w:rFonts w:cs="Arial"/>
                <w:sz w:val="16"/>
                <w:szCs w:val="16"/>
              </w:rPr>
            </w:pPr>
            <w:r w:rsidRPr="00497101">
              <w:rPr>
                <w:rFonts w:cs="Arial"/>
                <w:sz w:val="16"/>
                <w:szCs w:val="16"/>
              </w:rPr>
              <w:t xml:space="preserve">Explore possible options for operational delivery within the strategic and business plans for the organisation </w:t>
            </w:r>
          </w:p>
          <w:p w14:paraId="6E4EBAE8" w14:textId="2553E85F" w:rsidR="0075684F" w:rsidRPr="0075684F" w:rsidRDefault="0075684F" w:rsidP="0075684F">
            <w:pPr>
              <w:pStyle w:val="ListParagraph"/>
              <w:numPr>
                <w:ilvl w:val="0"/>
                <w:numId w:val="7"/>
              </w:numPr>
              <w:spacing w:before="0" w:after="0"/>
              <w:ind w:left="313" w:hanging="219"/>
              <w:rPr>
                <w:rFonts w:cs="Arial"/>
                <w:sz w:val="16"/>
                <w:szCs w:val="16"/>
              </w:rPr>
            </w:pPr>
            <w:r w:rsidRPr="00497101">
              <w:rPr>
                <w:rFonts w:cs="Arial"/>
                <w:sz w:val="16"/>
                <w:szCs w:val="16"/>
              </w:rPr>
              <w:t>Provide advice on compliance issues and issues relating to the RTRA ACT and POA ACT and their likely impact on organisational plans</w:t>
            </w:r>
            <w:r>
              <w:rPr>
                <w:rFonts w:cs="Arial"/>
                <w:sz w:val="16"/>
                <w:szCs w:val="16"/>
              </w:rPr>
              <w:t xml:space="preserve">. </w:t>
            </w:r>
          </w:p>
        </w:tc>
        <w:tc>
          <w:tcPr>
            <w:tcW w:w="3095" w:type="dxa"/>
          </w:tcPr>
          <w:p w14:paraId="13BC447C" w14:textId="135C0200" w:rsidR="0075684F" w:rsidRPr="00DC0672" w:rsidRDefault="0075684F" w:rsidP="00DC0672">
            <w:pPr>
              <w:widowControl w:val="0"/>
              <w:numPr>
                <w:ilvl w:val="0"/>
                <w:numId w:val="7"/>
              </w:numPr>
              <w:ind w:left="313" w:hanging="219"/>
              <w:rPr>
                <w:rFonts w:cs="Arial"/>
                <w:sz w:val="16"/>
                <w:szCs w:val="16"/>
              </w:rPr>
            </w:pPr>
            <w:r w:rsidRPr="00C1207E">
              <w:rPr>
                <w:rFonts w:cs="Arial"/>
                <w:sz w:val="16"/>
                <w:szCs w:val="16"/>
              </w:rPr>
              <w:t>Periodic and ad hoc advice to be completed on a timely basis with accuracy</w:t>
            </w:r>
            <w:r w:rsidRPr="00497101">
              <w:rPr>
                <w:rFonts w:cs="Arial"/>
                <w:sz w:val="16"/>
                <w:szCs w:val="16"/>
              </w:rPr>
              <w:t xml:space="preserve"> (</w:t>
            </w:r>
            <w:r w:rsidRPr="00C1207E">
              <w:rPr>
                <w:rFonts w:cs="Arial"/>
                <w:sz w:val="16"/>
                <w:szCs w:val="16"/>
              </w:rPr>
              <w:t>meeting month, quarter and year end deadlines</w:t>
            </w:r>
            <w:r w:rsidR="00DC0672">
              <w:rPr>
                <w:rFonts w:cs="Arial"/>
                <w:sz w:val="16"/>
                <w:szCs w:val="16"/>
              </w:rPr>
              <w:t xml:space="preserve">. </w:t>
            </w:r>
          </w:p>
        </w:tc>
      </w:tr>
      <w:tr w:rsidR="0075684F" w:rsidRPr="00D64F72" w14:paraId="0E573D8B" w14:textId="77777777" w:rsidTr="00DC0672">
        <w:trPr>
          <w:gridAfter w:val="1"/>
          <w:wAfter w:w="24" w:type="dxa"/>
        </w:trPr>
        <w:tc>
          <w:tcPr>
            <w:tcW w:w="2972" w:type="dxa"/>
            <w:gridSpan w:val="2"/>
          </w:tcPr>
          <w:p w14:paraId="535E9069" w14:textId="77777777" w:rsidR="0075684F" w:rsidRPr="00744E2B" w:rsidRDefault="0075684F" w:rsidP="0075684F">
            <w:pPr>
              <w:pStyle w:val="Heading2"/>
              <w:keepNext w:val="0"/>
              <w:keepLines/>
              <w:widowControl w:val="0"/>
              <w:rPr>
                <w:rFonts w:ascii="Arial" w:hAnsi="Arial" w:cs="Arial"/>
                <w:sz w:val="16"/>
                <w:szCs w:val="16"/>
                <w:u w:val="none"/>
              </w:rPr>
            </w:pPr>
            <w:r w:rsidRPr="00744E2B">
              <w:rPr>
                <w:rFonts w:ascii="Arial" w:hAnsi="Arial" w:cs="Arial"/>
                <w:sz w:val="16"/>
                <w:szCs w:val="16"/>
                <w:u w:val="none"/>
              </w:rPr>
              <w:t>All Areas</w:t>
            </w:r>
          </w:p>
        </w:tc>
        <w:tc>
          <w:tcPr>
            <w:tcW w:w="9072" w:type="dxa"/>
            <w:gridSpan w:val="3"/>
          </w:tcPr>
          <w:p w14:paraId="6DD6F471" w14:textId="77777777" w:rsidR="0075684F" w:rsidRPr="00744E2B" w:rsidRDefault="0075684F" w:rsidP="0075684F">
            <w:pPr>
              <w:pStyle w:val="ListParagraph"/>
              <w:numPr>
                <w:ilvl w:val="0"/>
                <w:numId w:val="7"/>
              </w:numPr>
              <w:spacing w:before="0" w:after="0"/>
              <w:ind w:left="313" w:hanging="219"/>
              <w:rPr>
                <w:rFonts w:cs="Arial"/>
                <w:sz w:val="16"/>
                <w:szCs w:val="16"/>
              </w:rPr>
            </w:pPr>
            <w:r w:rsidRPr="00E567E7">
              <w:rPr>
                <w:rFonts w:cs="Arial"/>
                <w:sz w:val="16"/>
                <w:szCs w:val="16"/>
              </w:rPr>
              <w:t>Perform other duties as are within the scope of the operational manger position</w:t>
            </w:r>
          </w:p>
          <w:p w14:paraId="321F6E5D" w14:textId="77777777" w:rsidR="0075684F" w:rsidRDefault="0075684F" w:rsidP="0075684F">
            <w:pPr>
              <w:pStyle w:val="ListParagraph"/>
              <w:numPr>
                <w:ilvl w:val="0"/>
                <w:numId w:val="7"/>
              </w:numPr>
              <w:spacing w:before="0" w:after="0"/>
              <w:ind w:left="313" w:hanging="219"/>
              <w:rPr>
                <w:rFonts w:cs="Arial"/>
                <w:sz w:val="16"/>
                <w:szCs w:val="16"/>
              </w:rPr>
            </w:pPr>
            <w:r w:rsidRPr="00E567E7">
              <w:rPr>
                <w:rFonts w:cs="Arial"/>
                <w:sz w:val="16"/>
                <w:szCs w:val="16"/>
              </w:rPr>
              <w:t>Ensuring adherence to WHS obligations and</w:t>
            </w:r>
            <w:r w:rsidRPr="00744E2B">
              <w:rPr>
                <w:rFonts w:cs="Arial"/>
                <w:sz w:val="16"/>
                <w:szCs w:val="16"/>
              </w:rPr>
              <w:t xml:space="preserve"> </w:t>
            </w:r>
            <w:r w:rsidRPr="00E567E7">
              <w:rPr>
                <w:rFonts w:cs="Arial"/>
                <w:sz w:val="16"/>
                <w:szCs w:val="16"/>
              </w:rPr>
              <w:t xml:space="preserve">Coast2Bay policies and procedures </w:t>
            </w:r>
          </w:p>
          <w:p w14:paraId="6A6C8D42" w14:textId="77777777" w:rsidR="0075684F" w:rsidRPr="00744E2B" w:rsidRDefault="0075684F" w:rsidP="0075684F">
            <w:pPr>
              <w:pStyle w:val="ListParagraph"/>
              <w:spacing w:before="0" w:after="0"/>
              <w:ind w:left="313"/>
              <w:rPr>
                <w:rFonts w:cs="Arial"/>
                <w:sz w:val="16"/>
                <w:szCs w:val="16"/>
              </w:rPr>
            </w:pPr>
          </w:p>
        </w:tc>
        <w:tc>
          <w:tcPr>
            <w:tcW w:w="3095" w:type="dxa"/>
          </w:tcPr>
          <w:p w14:paraId="617400B4" w14:textId="77777777" w:rsidR="0075684F" w:rsidRPr="007E42FE" w:rsidRDefault="0075684F" w:rsidP="0075684F">
            <w:pPr>
              <w:pStyle w:val="ListParagraph"/>
              <w:numPr>
                <w:ilvl w:val="0"/>
                <w:numId w:val="7"/>
              </w:numPr>
              <w:spacing w:before="0" w:after="0"/>
              <w:ind w:left="313" w:hanging="219"/>
              <w:rPr>
                <w:rFonts w:cs="Arial"/>
                <w:sz w:val="16"/>
                <w:szCs w:val="16"/>
              </w:rPr>
            </w:pPr>
            <w:r w:rsidRPr="007E42FE">
              <w:rPr>
                <w:rFonts w:cs="Arial"/>
                <w:sz w:val="16"/>
                <w:szCs w:val="16"/>
              </w:rPr>
              <w:t>Other duties performed as requested</w:t>
            </w:r>
          </w:p>
          <w:p w14:paraId="3A4BF087" w14:textId="77777777" w:rsidR="0075684F" w:rsidRPr="00744E2B" w:rsidRDefault="0075684F" w:rsidP="0075684F">
            <w:pPr>
              <w:pStyle w:val="ListParagraph"/>
              <w:spacing w:before="0" w:after="0"/>
              <w:ind w:left="313"/>
              <w:rPr>
                <w:rFonts w:cs="Arial"/>
                <w:sz w:val="16"/>
                <w:szCs w:val="16"/>
              </w:rPr>
            </w:pPr>
          </w:p>
        </w:tc>
      </w:tr>
      <w:tr w:rsidR="007E42FE" w:rsidRPr="00D64F72" w14:paraId="120DCE5F" w14:textId="77777777" w:rsidTr="00DC0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37" w:type="dxa"/>
            <w:tcBorders>
              <w:top w:val="single" w:sz="4" w:space="0" w:color="auto"/>
              <w:left w:val="single" w:sz="4" w:space="0" w:color="auto"/>
              <w:bottom w:val="single" w:sz="4" w:space="0" w:color="auto"/>
              <w:right w:val="single" w:sz="4" w:space="0" w:color="auto"/>
            </w:tcBorders>
            <w:vAlign w:val="bottom"/>
          </w:tcPr>
          <w:p w14:paraId="66C17024" w14:textId="77777777" w:rsidR="00A73DF7" w:rsidRDefault="00A73DF7" w:rsidP="00DC0672">
            <w:pPr>
              <w:pStyle w:val="Header"/>
              <w:spacing w:before="0" w:after="0"/>
              <w:rPr>
                <w:rFonts w:cs="Arial"/>
                <w:b/>
                <w:sz w:val="18"/>
                <w:szCs w:val="18"/>
              </w:rPr>
            </w:pPr>
          </w:p>
          <w:p w14:paraId="25F8070C" w14:textId="77777777" w:rsidR="007E42FE" w:rsidRPr="00D64F72" w:rsidRDefault="007E42FE" w:rsidP="00DC0672">
            <w:pPr>
              <w:pStyle w:val="Header"/>
              <w:spacing w:before="0" w:after="0"/>
              <w:rPr>
                <w:rFonts w:cs="Arial"/>
                <w:b/>
                <w:sz w:val="18"/>
                <w:szCs w:val="18"/>
              </w:rPr>
            </w:pPr>
            <w:r w:rsidRPr="00D64F72">
              <w:rPr>
                <w:rFonts w:cs="Arial"/>
                <w:b/>
                <w:sz w:val="18"/>
                <w:szCs w:val="18"/>
              </w:rPr>
              <w:t>Employee’s Signature:</w:t>
            </w:r>
          </w:p>
        </w:tc>
        <w:tc>
          <w:tcPr>
            <w:tcW w:w="3651" w:type="dxa"/>
            <w:gridSpan w:val="2"/>
            <w:tcBorders>
              <w:top w:val="single" w:sz="4" w:space="0" w:color="auto"/>
              <w:left w:val="single" w:sz="4" w:space="0" w:color="auto"/>
              <w:bottom w:val="single" w:sz="4" w:space="0" w:color="auto"/>
              <w:right w:val="single" w:sz="4" w:space="0" w:color="auto"/>
            </w:tcBorders>
            <w:vAlign w:val="bottom"/>
          </w:tcPr>
          <w:p w14:paraId="37331567" w14:textId="77777777" w:rsidR="007E42FE" w:rsidRPr="00D64F72" w:rsidRDefault="007E42FE" w:rsidP="00DC0672">
            <w:pPr>
              <w:pStyle w:val="Header"/>
              <w:spacing w:before="0" w:after="0"/>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3DC8D32E" w14:textId="77777777" w:rsidR="007E42FE" w:rsidRPr="00D64F72" w:rsidRDefault="007E42FE" w:rsidP="00DC0672">
            <w:pPr>
              <w:pStyle w:val="Header"/>
              <w:spacing w:before="0" w:after="0"/>
              <w:rPr>
                <w:rFonts w:cs="Arial"/>
                <w:b/>
                <w:sz w:val="18"/>
                <w:szCs w:val="18"/>
              </w:rPr>
            </w:pPr>
            <w:r w:rsidRPr="00D64F72">
              <w:rPr>
                <w:rFonts w:cs="Arial"/>
                <w:b/>
                <w:sz w:val="18"/>
                <w:szCs w:val="18"/>
              </w:rPr>
              <w:t xml:space="preserve"> </w:t>
            </w:r>
            <w:r w:rsidR="00983855">
              <w:rPr>
                <w:rFonts w:cs="Arial"/>
                <w:b/>
                <w:sz w:val="18"/>
                <w:szCs w:val="18"/>
              </w:rPr>
              <w:t>Date</w:t>
            </w:r>
          </w:p>
        </w:tc>
        <w:tc>
          <w:tcPr>
            <w:tcW w:w="7495" w:type="dxa"/>
            <w:gridSpan w:val="3"/>
            <w:tcBorders>
              <w:top w:val="single" w:sz="4" w:space="0" w:color="auto"/>
              <w:left w:val="single" w:sz="4" w:space="0" w:color="auto"/>
              <w:bottom w:val="single" w:sz="4" w:space="0" w:color="auto"/>
              <w:right w:val="single" w:sz="4" w:space="0" w:color="auto"/>
            </w:tcBorders>
            <w:vAlign w:val="bottom"/>
          </w:tcPr>
          <w:p w14:paraId="5C5A5F7B" w14:textId="0957A65C" w:rsidR="007E42FE" w:rsidRPr="00D64F72" w:rsidRDefault="007E42FE" w:rsidP="00DC0672">
            <w:pPr>
              <w:pStyle w:val="Header"/>
              <w:spacing w:before="0" w:after="0"/>
              <w:rPr>
                <w:rFonts w:cs="Arial"/>
                <w:sz w:val="18"/>
                <w:szCs w:val="18"/>
              </w:rPr>
            </w:pPr>
          </w:p>
        </w:tc>
      </w:tr>
      <w:tr w:rsidR="00DC0672" w:rsidRPr="00D64F72" w14:paraId="0657D9D5" w14:textId="77777777" w:rsidTr="00DC0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937" w:type="dxa"/>
            <w:tcBorders>
              <w:top w:val="single" w:sz="4" w:space="0" w:color="auto"/>
              <w:left w:val="single" w:sz="4" w:space="0" w:color="auto"/>
              <w:right w:val="single" w:sz="4" w:space="0" w:color="auto"/>
            </w:tcBorders>
            <w:vAlign w:val="bottom"/>
          </w:tcPr>
          <w:p w14:paraId="6E3E2E12" w14:textId="77777777" w:rsidR="00DC0672" w:rsidRPr="00D64F72" w:rsidRDefault="00DC0672" w:rsidP="00DC0672">
            <w:pPr>
              <w:pStyle w:val="Header"/>
              <w:spacing w:before="0" w:after="0"/>
              <w:rPr>
                <w:rFonts w:cs="Arial"/>
                <w:b/>
                <w:sz w:val="18"/>
                <w:szCs w:val="18"/>
              </w:rPr>
            </w:pPr>
            <w:r>
              <w:rPr>
                <w:rFonts w:cs="Arial"/>
                <w:b/>
                <w:sz w:val="18"/>
                <w:szCs w:val="18"/>
              </w:rPr>
              <w:t>Print Name</w:t>
            </w:r>
          </w:p>
        </w:tc>
        <w:tc>
          <w:tcPr>
            <w:tcW w:w="3651" w:type="dxa"/>
            <w:gridSpan w:val="2"/>
            <w:tcBorders>
              <w:top w:val="single" w:sz="4" w:space="0" w:color="auto"/>
              <w:left w:val="single" w:sz="4" w:space="0" w:color="auto"/>
              <w:right w:val="single" w:sz="4" w:space="0" w:color="auto"/>
            </w:tcBorders>
            <w:vAlign w:val="bottom"/>
          </w:tcPr>
          <w:p w14:paraId="627A4E5D" w14:textId="1C1740E6" w:rsidR="00DC0672" w:rsidRPr="00983855" w:rsidRDefault="00DC0672" w:rsidP="00DC0672">
            <w:pPr>
              <w:pStyle w:val="Header"/>
              <w:spacing w:before="0" w:after="0"/>
              <w:rPr>
                <w:rFonts w:cs="Arial"/>
              </w:rPr>
            </w:pPr>
          </w:p>
        </w:tc>
        <w:tc>
          <w:tcPr>
            <w:tcW w:w="1080" w:type="dxa"/>
            <w:tcBorders>
              <w:top w:val="single" w:sz="4" w:space="0" w:color="auto"/>
              <w:left w:val="single" w:sz="4" w:space="0" w:color="auto"/>
              <w:right w:val="single" w:sz="4" w:space="0" w:color="auto"/>
            </w:tcBorders>
            <w:vAlign w:val="bottom"/>
          </w:tcPr>
          <w:p w14:paraId="091D404C" w14:textId="77777777" w:rsidR="00DC0672" w:rsidRPr="00D64F72" w:rsidRDefault="00DC0672" w:rsidP="00DC0672">
            <w:pPr>
              <w:pStyle w:val="Header"/>
              <w:spacing w:before="0" w:after="0"/>
              <w:rPr>
                <w:rFonts w:cs="Arial"/>
                <w:b/>
                <w:sz w:val="18"/>
                <w:szCs w:val="18"/>
              </w:rPr>
            </w:pPr>
          </w:p>
        </w:tc>
        <w:tc>
          <w:tcPr>
            <w:tcW w:w="7495" w:type="dxa"/>
            <w:gridSpan w:val="3"/>
            <w:tcBorders>
              <w:top w:val="single" w:sz="4" w:space="0" w:color="auto"/>
              <w:left w:val="single" w:sz="4" w:space="0" w:color="auto"/>
              <w:right w:val="single" w:sz="4" w:space="0" w:color="auto"/>
            </w:tcBorders>
            <w:vAlign w:val="bottom"/>
          </w:tcPr>
          <w:p w14:paraId="42385669" w14:textId="77777777" w:rsidR="00DC0672" w:rsidRPr="00D64F72" w:rsidRDefault="00DC0672" w:rsidP="00DC0672">
            <w:pPr>
              <w:pStyle w:val="Header"/>
              <w:spacing w:before="0" w:after="0"/>
              <w:rPr>
                <w:rFonts w:cs="Arial"/>
                <w:sz w:val="18"/>
                <w:szCs w:val="18"/>
              </w:rPr>
            </w:pPr>
          </w:p>
        </w:tc>
      </w:tr>
      <w:tr w:rsidR="007E42FE" w:rsidRPr="00D64F72" w14:paraId="13363CAD" w14:textId="77777777" w:rsidTr="00DC0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37" w:type="dxa"/>
            <w:tcBorders>
              <w:top w:val="single" w:sz="4" w:space="0" w:color="auto"/>
              <w:left w:val="single" w:sz="4" w:space="0" w:color="auto"/>
              <w:bottom w:val="single" w:sz="4" w:space="0" w:color="auto"/>
              <w:right w:val="single" w:sz="4" w:space="0" w:color="auto"/>
            </w:tcBorders>
            <w:vAlign w:val="bottom"/>
          </w:tcPr>
          <w:p w14:paraId="1C2E581C" w14:textId="77777777" w:rsidR="007E42FE" w:rsidRPr="00D64F72" w:rsidRDefault="00A73DF7" w:rsidP="00DC0672">
            <w:pPr>
              <w:pStyle w:val="Header"/>
              <w:spacing w:before="0" w:after="0"/>
              <w:rPr>
                <w:rFonts w:cs="Arial"/>
                <w:b/>
                <w:sz w:val="18"/>
                <w:szCs w:val="18"/>
              </w:rPr>
            </w:pPr>
            <w:r>
              <w:rPr>
                <w:rFonts w:cs="Arial"/>
                <w:b/>
                <w:sz w:val="18"/>
                <w:szCs w:val="18"/>
              </w:rPr>
              <w:t>CEO</w:t>
            </w:r>
            <w:r w:rsidR="007E42FE" w:rsidRPr="00D64F72">
              <w:rPr>
                <w:rFonts w:cs="Arial"/>
                <w:b/>
                <w:sz w:val="18"/>
                <w:szCs w:val="18"/>
              </w:rPr>
              <w:t xml:space="preserve"> Signature:</w:t>
            </w:r>
          </w:p>
        </w:tc>
        <w:tc>
          <w:tcPr>
            <w:tcW w:w="3651" w:type="dxa"/>
            <w:gridSpan w:val="2"/>
            <w:tcBorders>
              <w:top w:val="single" w:sz="4" w:space="0" w:color="auto"/>
              <w:left w:val="single" w:sz="4" w:space="0" w:color="auto"/>
              <w:bottom w:val="single" w:sz="4" w:space="0" w:color="auto"/>
              <w:right w:val="single" w:sz="4" w:space="0" w:color="auto"/>
            </w:tcBorders>
            <w:vAlign w:val="bottom"/>
          </w:tcPr>
          <w:p w14:paraId="38F6DC73" w14:textId="77777777" w:rsidR="007E42FE" w:rsidRPr="00D64F72" w:rsidRDefault="007E42FE" w:rsidP="00DC0672">
            <w:pPr>
              <w:pStyle w:val="Header"/>
              <w:spacing w:before="0" w:after="0"/>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7173FD0B" w14:textId="77777777" w:rsidR="007E42FE" w:rsidRPr="00D64F72" w:rsidRDefault="007E42FE" w:rsidP="00DC0672">
            <w:pPr>
              <w:pStyle w:val="Header"/>
              <w:spacing w:before="0" w:after="0"/>
              <w:rPr>
                <w:rFonts w:cs="Arial"/>
                <w:b/>
                <w:sz w:val="18"/>
                <w:szCs w:val="18"/>
              </w:rPr>
            </w:pPr>
            <w:r w:rsidRPr="00D64F72">
              <w:rPr>
                <w:rFonts w:cs="Arial"/>
                <w:b/>
                <w:sz w:val="18"/>
                <w:szCs w:val="18"/>
              </w:rPr>
              <w:t xml:space="preserve"> Date:</w:t>
            </w:r>
          </w:p>
        </w:tc>
        <w:tc>
          <w:tcPr>
            <w:tcW w:w="7495" w:type="dxa"/>
            <w:gridSpan w:val="3"/>
            <w:tcBorders>
              <w:top w:val="single" w:sz="4" w:space="0" w:color="auto"/>
              <w:left w:val="single" w:sz="4" w:space="0" w:color="auto"/>
              <w:bottom w:val="single" w:sz="4" w:space="0" w:color="auto"/>
              <w:right w:val="single" w:sz="4" w:space="0" w:color="auto"/>
            </w:tcBorders>
            <w:vAlign w:val="bottom"/>
          </w:tcPr>
          <w:p w14:paraId="09BF83F6" w14:textId="6EC40B2F" w:rsidR="007E42FE" w:rsidRPr="00D64F72" w:rsidRDefault="007E42FE" w:rsidP="00DC0672">
            <w:pPr>
              <w:pStyle w:val="Header"/>
              <w:spacing w:before="0" w:after="0"/>
              <w:rPr>
                <w:rFonts w:cs="Arial"/>
                <w:sz w:val="18"/>
                <w:szCs w:val="18"/>
              </w:rPr>
            </w:pPr>
          </w:p>
        </w:tc>
      </w:tr>
      <w:tr w:rsidR="007E42FE" w:rsidRPr="00D64F72" w14:paraId="4AFAA257" w14:textId="77777777" w:rsidTr="00DC0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37" w:type="dxa"/>
            <w:tcBorders>
              <w:top w:val="single" w:sz="4" w:space="0" w:color="auto"/>
              <w:left w:val="single" w:sz="4" w:space="0" w:color="auto"/>
              <w:bottom w:val="single" w:sz="4" w:space="0" w:color="auto"/>
              <w:right w:val="single" w:sz="4" w:space="0" w:color="auto"/>
            </w:tcBorders>
            <w:vAlign w:val="bottom"/>
          </w:tcPr>
          <w:p w14:paraId="083D1748" w14:textId="77777777" w:rsidR="007E42FE" w:rsidRPr="00D64F72" w:rsidRDefault="007E42FE" w:rsidP="00DC0672">
            <w:pPr>
              <w:pStyle w:val="Header"/>
              <w:spacing w:before="0" w:after="0"/>
              <w:rPr>
                <w:rFonts w:cs="Arial"/>
                <w:b/>
                <w:sz w:val="18"/>
                <w:szCs w:val="18"/>
              </w:rPr>
            </w:pPr>
            <w:r w:rsidRPr="00D64F72">
              <w:rPr>
                <w:rFonts w:cs="Arial"/>
                <w:b/>
                <w:sz w:val="18"/>
                <w:szCs w:val="18"/>
              </w:rPr>
              <w:t>Print Name:</w:t>
            </w:r>
          </w:p>
        </w:tc>
        <w:tc>
          <w:tcPr>
            <w:tcW w:w="3651" w:type="dxa"/>
            <w:gridSpan w:val="2"/>
            <w:tcBorders>
              <w:top w:val="single" w:sz="4" w:space="0" w:color="auto"/>
              <w:left w:val="single" w:sz="4" w:space="0" w:color="auto"/>
              <w:bottom w:val="single" w:sz="4" w:space="0" w:color="auto"/>
              <w:right w:val="single" w:sz="4" w:space="0" w:color="auto"/>
            </w:tcBorders>
            <w:vAlign w:val="bottom"/>
          </w:tcPr>
          <w:p w14:paraId="2AB2E2D3" w14:textId="4826F534" w:rsidR="007E42FE" w:rsidRPr="00983855" w:rsidRDefault="007E42FE" w:rsidP="00DC0672">
            <w:pPr>
              <w:pStyle w:val="Header"/>
              <w:spacing w:before="0" w:after="0"/>
              <w:rPr>
                <w:rFonts w:cs="Arial"/>
              </w:rPr>
            </w:pPr>
          </w:p>
        </w:tc>
        <w:tc>
          <w:tcPr>
            <w:tcW w:w="1080" w:type="dxa"/>
            <w:tcBorders>
              <w:top w:val="single" w:sz="4" w:space="0" w:color="auto"/>
              <w:left w:val="single" w:sz="4" w:space="0" w:color="auto"/>
              <w:bottom w:val="single" w:sz="4" w:space="0" w:color="auto"/>
              <w:right w:val="single" w:sz="4" w:space="0" w:color="auto"/>
            </w:tcBorders>
            <w:vAlign w:val="bottom"/>
          </w:tcPr>
          <w:p w14:paraId="2BB47EF0" w14:textId="77777777" w:rsidR="007E42FE" w:rsidRPr="00D64F72" w:rsidRDefault="007E42FE" w:rsidP="00DC0672">
            <w:pPr>
              <w:pStyle w:val="Header"/>
              <w:spacing w:before="0" w:after="0"/>
              <w:rPr>
                <w:rFonts w:cs="Arial"/>
                <w:b/>
                <w:sz w:val="18"/>
                <w:szCs w:val="18"/>
              </w:rPr>
            </w:pPr>
          </w:p>
        </w:tc>
        <w:tc>
          <w:tcPr>
            <w:tcW w:w="7495" w:type="dxa"/>
            <w:gridSpan w:val="3"/>
            <w:tcBorders>
              <w:top w:val="single" w:sz="4" w:space="0" w:color="auto"/>
              <w:left w:val="single" w:sz="4" w:space="0" w:color="auto"/>
              <w:bottom w:val="single" w:sz="4" w:space="0" w:color="auto"/>
              <w:right w:val="single" w:sz="4" w:space="0" w:color="auto"/>
            </w:tcBorders>
            <w:vAlign w:val="bottom"/>
          </w:tcPr>
          <w:p w14:paraId="46767F33" w14:textId="77777777" w:rsidR="007E42FE" w:rsidRPr="00D64F72" w:rsidRDefault="007E42FE" w:rsidP="00DC0672">
            <w:pPr>
              <w:pStyle w:val="Header"/>
              <w:spacing w:before="0" w:after="0"/>
              <w:rPr>
                <w:rFonts w:cs="Arial"/>
                <w:sz w:val="18"/>
                <w:szCs w:val="18"/>
              </w:rPr>
            </w:pPr>
          </w:p>
        </w:tc>
      </w:tr>
    </w:tbl>
    <w:p w14:paraId="0C32C324" w14:textId="77777777" w:rsidR="00D712E7" w:rsidRDefault="00D712E7" w:rsidP="00DC0672">
      <w:pPr>
        <w:spacing w:before="0" w:after="0"/>
        <w:rPr>
          <w:rFonts w:ascii="Times New Roman" w:hAnsi="Times New Roman"/>
        </w:rPr>
      </w:pPr>
    </w:p>
    <w:sectPr w:rsidR="00D712E7" w:rsidSect="00E567E7">
      <w:headerReference w:type="default" r:id="rId8"/>
      <w:footerReference w:type="default" r:id="rId9"/>
      <w:headerReference w:type="first" r:id="rId10"/>
      <w:footerReference w:type="first" r:id="rId11"/>
      <w:pgSz w:w="16838" w:h="11906" w:orient="landscape"/>
      <w:pgMar w:top="567" w:right="1245" w:bottom="1079"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EC6F" w14:textId="77777777" w:rsidR="00796917" w:rsidRDefault="00796917">
      <w:pPr>
        <w:spacing w:before="0" w:after="0"/>
      </w:pPr>
      <w:r>
        <w:separator/>
      </w:r>
    </w:p>
  </w:endnote>
  <w:endnote w:type="continuationSeparator" w:id="0">
    <w:p w14:paraId="46373BEA" w14:textId="77777777" w:rsidR="00796917" w:rsidRDefault="007969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RCYtype">
    <w:altName w:val="Impac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AEF1" w14:textId="45FE9EFD" w:rsidR="00796917" w:rsidRPr="00EB7547" w:rsidRDefault="00EB7547" w:rsidP="00EB7547">
    <w:pPr>
      <w:pStyle w:val="Footer"/>
      <w:tabs>
        <w:tab w:val="clear" w:pos="8306"/>
        <w:tab w:val="right" w:pos="13892"/>
      </w:tabs>
      <w:rPr>
        <w:sz w:val="16"/>
        <w:szCs w:val="22"/>
      </w:rPr>
    </w:pPr>
    <w:r w:rsidRPr="00CB2A80">
      <w:rPr>
        <w:sz w:val="16"/>
        <w:szCs w:val="22"/>
        <w:lang w:val="en-US"/>
      </w:rPr>
      <w:fldChar w:fldCharType="begin"/>
    </w:r>
    <w:r w:rsidRPr="00CB2A80">
      <w:rPr>
        <w:sz w:val="16"/>
        <w:szCs w:val="22"/>
        <w:lang w:val="en-US"/>
      </w:rPr>
      <w:instrText xml:space="preserve"> FILENAME   \* MERGEFORMAT </w:instrText>
    </w:r>
    <w:r w:rsidRPr="00CB2A80">
      <w:rPr>
        <w:sz w:val="16"/>
        <w:szCs w:val="22"/>
        <w:lang w:val="en-US"/>
      </w:rPr>
      <w:fldChar w:fldCharType="separate"/>
    </w:r>
    <w:r w:rsidR="0075684F">
      <w:rPr>
        <w:noProof/>
        <w:sz w:val="16"/>
        <w:szCs w:val="22"/>
        <w:lang w:val="en-US"/>
      </w:rPr>
      <w:t>PD - Chief Operating Officer   - Version 1 November 2025</w:t>
    </w:r>
    <w:r w:rsidRPr="00CB2A80">
      <w:rPr>
        <w:sz w:val="16"/>
        <w:szCs w:val="22"/>
        <w:lang w:val="en-US"/>
      </w:rPr>
      <w:fldChar w:fldCharType="end"/>
    </w:r>
    <w:r w:rsidRPr="00CB2A80">
      <w:rPr>
        <w:sz w:val="16"/>
        <w:szCs w:val="22"/>
        <w:lang w:val="en-US"/>
      </w:rPr>
      <w:tab/>
      <w:t xml:space="preserve">Page </w:t>
    </w:r>
    <w:r w:rsidRPr="00CB2A80">
      <w:rPr>
        <w:rStyle w:val="PageNumber"/>
        <w:sz w:val="16"/>
        <w:szCs w:val="22"/>
      </w:rPr>
      <w:fldChar w:fldCharType="begin"/>
    </w:r>
    <w:r w:rsidRPr="00CB2A80">
      <w:rPr>
        <w:rStyle w:val="PageNumber"/>
        <w:sz w:val="16"/>
        <w:szCs w:val="22"/>
      </w:rPr>
      <w:instrText xml:space="preserve"> PAGE </w:instrText>
    </w:r>
    <w:r w:rsidRPr="00CB2A80">
      <w:rPr>
        <w:rStyle w:val="PageNumber"/>
        <w:sz w:val="16"/>
        <w:szCs w:val="22"/>
      </w:rPr>
      <w:fldChar w:fldCharType="separate"/>
    </w:r>
    <w:r>
      <w:rPr>
        <w:rStyle w:val="PageNumber"/>
        <w:sz w:val="16"/>
        <w:szCs w:val="22"/>
      </w:rPr>
      <w:t>1</w:t>
    </w:r>
    <w:r w:rsidRPr="00CB2A80">
      <w:rPr>
        <w:rStyle w:val="PageNumber"/>
        <w:sz w:val="16"/>
        <w:szCs w:val="22"/>
      </w:rPr>
      <w:fldChar w:fldCharType="end"/>
    </w:r>
    <w:r w:rsidRPr="00CB2A80">
      <w:rPr>
        <w:rStyle w:val="PageNumber"/>
        <w:sz w:val="16"/>
        <w:szCs w:val="22"/>
      </w:rPr>
      <w:t xml:space="preserve"> of </w:t>
    </w:r>
    <w:r w:rsidRPr="00CB2A80">
      <w:rPr>
        <w:rStyle w:val="PageNumber"/>
        <w:sz w:val="16"/>
        <w:szCs w:val="22"/>
      </w:rPr>
      <w:fldChar w:fldCharType="begin"/>
    </w:r>
    <w:r w:rsidRPr="00CB2A80">
      <w:rPr>
        <w:rStyle w:val="PageNumber"/>
        <w:sz w:val="16"/>
        <w:szCs w:val="22"/>
      </w:rPr>
      <w:instrText xml:space="preserve"> NUMPAGES   \* MERGEFORMAT </w:instrText>
    </w:r>
    <w:r w:rsidRPr="00CB2A80">
      <w:rPr>
        <w:rStyle w:val="PageNumber"/>
        <w:sz w:val="16"/>
        <w:szCs w:val="22"/>
      </w:rPr>
      <w:fldChar w:fldCharType="separate"/>
    </w:r>
    <w:r>
      <w:rPr>
        <w:rStyle w:val="PageNumber"/>
        <w:sz w:val="16"/>
        <w:szCs w:val="22"/>
      </w:rPr>
      <w:t>7</w:t>
    </w:r>
    <w:r w:rsidRPr="00CB2A80">
      <w:rPr>
        <w:rStyle w:val="PageNumber"/>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C84B" w14:textId="71230262" w:rsidR="00796917" w:rsidRPr="00EB7547" w:rsidRDefault="00EB7547" w:rsidP="00EB7547">
    <w:pPr>
      <w:pStyle w:val="Footer"/>
      <w:tabs>
        <w:tab w:val="clear" w:pos="8306"/>
        <w:tab w:val="right" w:pos="13892"/>
      </w:tabs>
      <w:rPr>
        <w:sz w:val="16"/>
        <w:szCs w:val="22"/>
      </w:rPr>
    </w:pPr>
    <w:r w:rsidRPr="00CB2A80">
      <w:rPr>
        <w:sz w:val="16"/>
        <w:szCs w:val="22"/>
        <w:lang w:val="en-US"/>
      </w:rPr>
      <w:fldChar w:fldCharType="begin"/>
    </w:r>
    <w:r w:rsidRPr="00CB2A80">
      <w:rPr>
        <w:sz w:val="16"/>
        <w:szCs w:val="22"/>
        <w:lang w:val="en-US"/>
      </w:rPr>
      <w:instrText xml:space="preserve"> FILENAME   \* MERGEFORMAT </w:instrText>
    </w:r>
    <w:r w:rsidRPr="00CB2A80">
      <w:rPr>
        <w:sz w:val="16"/>
        <w:szCs w:val="22"/>
        <w:lang w:val="en-US"/>
      </w:rPr>
      <w:fldChar w:fldCharType="separate"/>
    </w:r>
    <w:r w:rsidR="0075684F">
      <w:rPr>
        <w:noProof/>
        <w:sz w:val="16"/>
        <w:szCs w:val="22"/>
        <w:lang w:val="en-US"/>
      </w:rPr>
      <w:t>PD -  Chief Operating Officer   - Version 1 November 2025</w:t>
    </w:r>
    <w:r w:rsidRPr="00CB2A80">
      <w:rPr>
        <w:sz w:val="16"/>
        <w:szCs w:val="22"/>
        <w:lang w:val="en-US"/>
      </w:rPr>
      <w:fldChar w:fldCharType="end"/>
    </w:r>
    <w:r w:rsidRPr="00CB2A80">
      <w:rPr>
        <w:sz w:val="16"/>
        <w:szCs w:val="22"/>
        <w:lang w:val="en-US"/>
      </w:rPr>
      <w:tab/>
      <w:t xml:space="preserve">Page </w:t>
    </w:r>
    <w:r w:rsidRPr="00CB2A80">
      <w:rPr>
        <w:rStyle w:val="PageNumber"/>
        <w:sz w:val="16"/>
        <w:szCs w:val="22"/>
      </w:rPr>
      <w:fldChar w:fldCharType="begin"/>
    </w:r>
    <w:r w:rsidRPr="00CB2A80">
      <w:rPr>
        <w:rStyle w:val="PageNumber"/>
        <w:sz w:val="16"/>
        <w:szCs w:val="22"/>
      </w:rPr>
      <w:instrText xml:space="preserve"> PAGE </w:instrText>
    </w:r>
    <w:r w:rsidRPr="00CB2A80">
      <w:rPr>
        <w:rStyle w:val="PageNumber"/>
        <w:sz w:val="16"/>
        <w:szCs w:val="22"/>
      </w:rPr>
      <w:fldChar w:fldCharType="separate"/>
    </w:r>
    <w:r>
      <w:rPr>
        <w:rStyle w:val="PageNumber"/>
        <w:sz w:val="16"/>
        <w:szCs w:val="22"/>
      </w:rPr>
      <w:t>1</w:t>
    </w:r>
    <w:r w:rsidRPr="00CB2A80">
      <w:rPr>
        <w:rStyle w:val="PageNumber"/>
        <w:sz w:val="16"/>
        <w:szCs w:val="22"/>
      </w:rPr>
      <w:fldChar w:fldCharType="end"/>
    </w:r>
    <w:r w:rsidRPr="00CB2A80">
      <w:rPr>
        <w:rStyle w:val="PageNumber"/>
        <w:sz w:val="16"/>
        <w:szCs w:val="22"/>
      </w:rPr>
      <w:t xml:space="preserve"> of </w:t>
    </w:r>
    <w:r w:rsidRPr="00CB2A80">
      <w:rPr>
        <w:rStyle w:val="PageNumber"/>
        <w:sz w:val="16"/>
        <w:szCs w:val="22"/>
      </w:rPr>
      <w:fldChar w:fldCharType="begin"/>
    </w:r>
    <w:r w:rsidRPr="00CB2A80">
      <w:rPr>
        <w:rStyle w:val="PageNumber"/>
        <w:sz w:val="16"/>
        <w:szCs w:val="22"/>
      </w:rPr>
      <w:instrText xml:space="preserve"> NUMPAGES   \* MERGEFORMAT </w:instrText>
    </w:r>
    <w:r w:rsidRPr="00CB2A80">
      <w:rPr>
        <w:rStyle w:val="PageNumber"/>
        <w:sz w:val="16"/>
        <w:szCs w:val="22"/>
      </w:rPr>
      <w:fldChar w:fldCharType="separate"/>
    </w:r>
    <w:r>
      <w:rPr>
        <w:rStyle w:val="PageNumber"/>
        <w:sz w:val="16"/>
        <w:szCs w:val="22"/>
      </w:rPr>
      <w:t>8</w:t>
    </w:r>
    <w:r w:rsidRPr="00CB2A80">
      <w:rPr>
        <w:rStyle w:val="PageNumber"/>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0643" w14:textId="77777777" w:rsidR="00796917" w:rsidRDefault="00796917">
      <w:pPr>
        <w:spacing w:before="0" w:after="0"/>
      </w:pPr>
      <w:r>
        <w:separator/>
      </w:r>
    </w:p>
  </w:footnote>
  <w:footnote w:type="continuationSeparator" w:id="0">
    <w:p w14:paraId="2EC9CE3D" w14:textId="77777777" w:rsidR="00796917" w:rsidRDefault="007969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397A" w14:textId="77777777" w:rsidR="00796917" w:rsidRDefault="00796917">
    <w:pPr>
      <w:pStyle w:val="Header"/>
    </w:pPr>
    <w:r>
      <w:rPr>
        <w:rFonts w:ascii="Arial Black" w:hAnsi="Arial Black"/>
        <w:smallCaps/>
        <w:sz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0DC2" w14:textId="7582E019" w:rsidR="00796917" w:rsidRPr="00941872" w:rsidRDefault="00EB7547" w:rsidP="00EB7547">
    <w:pPr>
      <w:pStyle w:val="Header"/>
      <w:spacing w:before="0"/>
      <w:ind w:left="-181"/>
      <w:rPr>
        <w:rFonts w:ascii="Arial Black" w:hAnsi="Arial Black"/>
        <w:sz w:val="24"/>
      </w:rPr>
    </w:pPr>
    <w:r>
      <w:rPr>
        <w:rFonts w:ascii="Arial Black" w:hAnsi="Arial Black"/>
        <w:noProof/>
        <w:sz w:val="24"/>
      </w:rPr>
      <w:drawing>
        <wp:anchor distT="0" distB="0" distL="114300" distR="114300" simplePos="0" relativeHeight="251658240" behindDoc="1" locked="0" layoutInCell="1" allowOverlap="1" wp14:anchorId="3B9F4300" wp14:editId="77FDB65A">
          <wp:simplePos x="0" y="0"/>
          <wp:positionH relativeFrom="column">
            <wp:posOffset>7781925</wp:posOffset>
          </wp:positionH>
          <wp:positionV relativeFrom="paragraph">
            <wp:posOffset>-88265</wp:posOffset>
          </wp:positionV>
          <wp:extent cx="1504315" cy="551815"/>
          <wp:effectExtent l="0" t="0" r="635"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2B Logo (1).jpg"/>
                  <pic:cNvPicPr/>
                </pic:nvPicPr>
                <pic:blipFill>
                  <a:blip r:embed="rId1"/>
                  <a:stretch>
                    <a:fillRect/>
                  </a:stretch>
                </pic:blipFill>
                <pic:spPr>
                  <a:xfrm>
                    <a:off x="0" y="0"/>
                    <a:ext cx="1504315" cy="551815"/>
                  </a:xfrm>
                  <a:prstGeom prst="rect">
                    <a:avLst/>
                  </a:prstGeom>
                </pic:spPr>
              </pic:pic>
            </a:graphicData>
          </a:graphic>
        </wp:anchor>
      </w:drawing>
    </w:r>
    <w:r w:rsidR="00796917">
      <w:rPr>
        <w:rFonts w:ascii="Arial Black" w:hAnsi="Arial Black"/>
        <w:smallCaps/>
        <w:sz w:val="36"/>
      </w:rPr>
      <w:t xml:space="preserve">COAST2BAY HOUSING GROUP                                     </w:t>
    </w:r>
  </w:p>
  <w:p w14:paraId="26BE8F83" w14:textId="77777777" w:rsidR="00796917" w:rsidRPr="00367BBE" w:rsidRDefault="00796917" w:rsidP="00EB7547">
    <w:pPr>
      <w:pStyle w:val="Header"/>
      <w:spacing w:before="0"/>
      <w:ind w:left="-181"/>
      <w:rPr>
        <w:sz w:val="36"/>
      </w:rPr>
    </w:pPr>
    <w:r>
      <w:rPr>
        <w:rFonts w:ascii="Arial Black" w:hAnsi="Arial Black"/>
        <w:smallCaps/>
        <w:sz w:val="36"/>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074286A"/>
    <w:lvl w:ilvl="0">
      <w:start w:val="1"/>
      <w:numFmt w:val="decimal"/>
      <w:pStyle w:val="ListNumber4"/>
      <w:lvlText w:val="%1."/>
      <w:lvlJc w:val="left"/>
      <w:pPr>
        <w:tabs>
          <w:tab w:val="num" w:pos="1209"/>
        </w:tabs>
        <w:ind w:left="1209" w:hanging="360"/>
      </w:pPr>
    </w:lvl>
  </w:abstractNum>
  <w:abstractNum w:abstractNumId="1" w15:restartNumberingAfterBreak="0">
    <w:nsid w:val="021920D4"/>
    <w:multiLevelType w:val="hybridMultilevel"/>
    <w:tmpl w:val="183072EC"/>
    <w:lvl w:ilvl="0" w:tplc="0C090001">
      <w:start w:val="1"/>
      <w:numFmt w:val="bullet"/>
      <w:lvlText w:val=""/>
      <w:lvlJc w:val="left"/>
      <w:pPr>
        <w:ind w:left="912" w:hanging="360"/>
      </w:pPr>
      <w:rPr>
        <w:rFonts w:ascii="Symbol" w:hAnsi="Symbol" w:hint="default"/>
      </w:rPr>
    </w:lvl>
    <w:lvl w:ilvl="1" w:tplc="0C090003" w:tentative="1">
      <w:start w:val="1"/>
      <w:numFmt w:val="bullet"/>
      <w:lvlText w:val="o"/>
      <w:lvlJc w:val="left"/>
      <w:pPr>
        <w:ind w:left="1632" w:hanging="360"/>
      </w:pPr>
      <w:rPr>
        <w:rFonts w:ascii="Courier New" w:hAnsi="Courier New" w:cs="Courier New" w:hint="default"/>
      </w:rPr>
    </w:lvl>
    <w:lvl w:ilvl="2" w:tplc="0C090005" w:tentative="1">
      <w:start w:val="1"/>
      <w:numFmt w:val="bullet"/>
      <w:lvlText w:val=""/>
      <w:lvlJc w:val="left"/>
      <w:pPr>
        <w:ind w:left="2352" w:hanging="360"/>
      </w:pPr>
      <w:rPr>
        <w:rFonts w:ascii="Wingdings" w:hAnsi="Wingdings" w:hint="default"/>
      </w:rPr>
    </w:lvl>
    <w:lvl w:ilvl="3" w:tplc="0C090001" w:tentative="1">
      <w:start w:val="1"/>
      <w:numFmt w:val="bullet"/>
      <w:lvlText w:val=""/>
      <w:lvlJc w:val="left"/>
      <w:pPr>
        <w:ind w:left="3072" w:hanging="360"/>
      </w:pPr>
      <w:rPr>
        <w:rFonts w:ascii="Symbol" w:hAnsi="Symbol" w:hint="default"/>
      </w:rPr>
    </w:lvl>
    <w:lvl w:ilvl="4" w:tplc="0C090003" w:tentative="1">
      <w:start w:val="1"/>
      <w:numFmt w:val="bullet"/>
      <w:lvlText w:val="o"/>
      <w:lvlJc w:val="left"/>
      <w:pPr>
        <w:ind w:left="3792" w:hanging="360"/>
      </w:pPr>
      <w:rPr>
        <w:rFonts w:ascii="Courier New" w:hAnsi="Courier New" w:cs="Courier New" w:hint="default"/>
      </w:rPr>
    </w:lvl>
    <w:lvl w:ilvl="5" w:tplc="0C090005" w:tentative="1">
      <w:start w:val="1"/>
      <w:numFmt w:val="bullet"/>
      <w:lvlText w:val=""/>
      <w:lvlJc w:val="left"/>
      <w:pPr>
        <w:ind w:left="4512" w:hanging="360"/>
      </w:pPr>
      <w:rPr>
        <w:rFonts w:ascii="Wingdings" w:hAnsi="Wingdings" w:hint="default"/>
      </w:rPr>
    </w:lvl>
    <w:lvl w:ilvl="6" w:tplc="0C090001" w:tentative="1">
      <w:start w:val="1"/>
      <w:numFmt w:val="bullet"/>
      <w:lvlText w:val=""/>
      <w:lvlJc w:val="left"/>
      <w:pPr>
        <w:ind w:left="5232" w:hanging="360"/>
      </w:pPr>
      <w:rPr>
        <w:rFonts w:ascii="Symbol" w:hAnsi="Symbol" w:hint="default"/>
      </w:rPr>
    </w:lvl>
    <w:lvl w:ilvl="7" w:tplc="0C090003" w:tentative="1">
      <w:start w:val="1"/>
      <w:numFmt w:val="bullet"/>
      <w:lvlText w:val="o"/>
      <w:lvlJc w:val="left"/>
      <w:pPr>
        <w:ind w:left="5952" w:hanging="360"/>
      </w:pPr>
      <w:rPr>
        <w:rFonts w:ascii="Courier New" w:hAnsi="Courier New" w:cs="Courier New" w:hint="default"/>
      </w:rPr>
    </w:lvl>
    <w:lvl w:ilvl="8" w:tplc="0C090005" w:tentative="1">
      <w:start w:val="1"/>
      <w:numFmt w:val="bullet"/>
      <w:lvlText w:val=""/>
      <w:lvlJc w:val="left"/>
      <w:pPr>
        <w:ind w:left="6672" w:hanging="360"/>
      </w:pPr>
      <w:rPr>
        <w:rFonts w:ascii="Wingdings" w:hAnsi="Wingdings" w:hint="default"/>
      </w:rPr>
    </w:lvl>
  </w:abstractNum>
  <w:abstractNum w:abstractNumId="2" w15:restartNumberingAfterBreak="0">
    <w:nsid w:val="037F41C6"/>
    <w:multiLevelType w:val="hybridMultilevel"/>
    <w:tmpl w:val="3C40B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3FD49"/>
    <w:multiLevelType w:val="singleLevel"/>
    <w:tmpl w:val="121E95CF"/>
    <w:lvl w:ilvl="0">
      <w:numFmt w:val="bullet"/>
      <w:lvlText w:val="·"/>
      <w:lvlJc w:val="left"/>
      <w:pPr>
        <w:tabs>
          <w:tab w:val="num" w:pos="720"/>
        </w:tabs>
        <w:ind w:left="720" w:hanging="360"/>
      </w:pPr>
      <w:rPr>
        <w:rFonts w:ascii="Symbol" w:hAnsi="Symbol" w:cs="Symbol" w:hint="default"/>
        <w:color w:val="000000"/>
      </w:rPr>
    </w:lvl>
  </w:abstractNum>
  <w:abstractNum w:abstractNumId="4" w15:restartNumberingAfterBreak="0">
    <w:nsid w:val="0A884177"/>
    <w:multiLevelType w:val="hybridMultilevel"/>
    <w:tmpl w:val="843EE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03678D"/>
    <w:multiLevelType w:val="hybridMultilevel"/>
    <w:tmpl w:val="713C7DD0"/>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32AC14"/>
    <w:multiLevelType w:val="singleLevel"/>
    <w:tmpl w:val="40197235"/>
    <w:lvl w:ilvl="0">
      <w:numFmt w:val="bullet"/>
      <w:lvlText w:val="·"/>
      <w:lvlJc w:val="left"/>
      <w:pPr>
        <w:tabs>
          <w:tab w:val="num" w:pos="720"/>
        </w:tabs>
        <w:ind w:left="792" w:hanging="432"/>
      </w:pPr>
      <w:rPr>
        <w:rFonts w:ascii="Symbol" w:hAnsi="Symbol" w:cs="Symbol" w:hint="default"/>
        <w:color w:val="000000"/>
      </w:rPr>
    </w:lvl>
  </w:abstractNum>
  <w:abstractNum w:abstractNumId="7" w15:restartNumberingAfterBreak="0">
    <w:nsid w:val="114A04D4"/>
    <w:multiLevelType w:val="hybridMultilevel"/>
    <w:tmpl w:val="E4F4F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FB739C"/>
    <w:multiLevelType w:val="hybridMultilevel"/>
    <w:tmpl w:val="161ED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D52485"/>
    <w:multiLevelType w:val="hybridMultilevel"/>
    <w:tmpl w:val="98100184"/>
    <w:lvl w:ilvl="0" w:tplc="CB8C6B6A">
      <w:start w:val="1"/>
      <w:numFmt w:val="bullet"/>
      <w:pStyle w:val="MainTableBullets"/>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984DF1"/>
    <w:multiLevelType w:val="hybridMultilevel"/>
    <w:tmpl w:val="DCF2B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6B2C01"/>
    <w:multiLevelType w:val="singleLevel"/>
    <w:tmpl w:val="3E3AE6B8"/>
    <w:lvl w:ilvl="0">
      <w:numFmt w:val="bullet"/>
      <w:lvlText w:val="·"/>
      <w:lvlJc w:val="left"/>
      <w:pPr>
        <w:tabs>
          <w:tab w:val="num" w:pos="720"/>
        </w:tabs>
        <w:ind w:left="792" w:hanging="432"/>
      </w:pPr>
      <w:rPr>
        <w:rFonts w:ascii="Symbol" w:hAnsi="Symbol" w:cs="Symbol" w:hint="default"/>
        <w:color w:val="000000"/>
      </w:rPr>
    </w:lvl>
  </w:abstractNum>
  <w:abstractNum w:abstractNumId="12" w15:restartNumberingAfterBreak="0">
    <w:nsid w:val="1AFF5A1F"/>
    <w:multiLevelType w:val="hybridMultilevel"/>
    <w:tmpl w:val="5B86AA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DB921"/>
    <w:multiLevelType w:val="singleLevel"/>
    <w:tmpl w:val="554C2E6D"/>
    <w:lvl w:ilvl="0">
      <w:numFmt w:val="bullet"/>
      <w:lvlText w:val="·"/>
      <w:lvlJc w:val="left"/>
      <w:pPr>
        <w:tabs>
          <w:tab w:val="num" w:pos="720"/>
        </w:tabs>
        <w:ind w:left="360"/>
      </w:pPr>
      <w:rPr>
        <w:rFonts w:ascii="Symbol" w:hAnsi="Symbol" w:cs="Symbol" w:hint="default"/>
        <w:color w:val="000000"/>
      </w:rPr>
    </w:lvl>
  </w:abstractNum>
  <w:abstractNum w:abstractNumId="14" w15:restartNumberingAfterBreak="0">
    <w:nsid w:val="1F4252A3"/>
    <w:multiLevelType w:val="hybridMultilevel"/>
    <w:tmpl w:val="DC9AB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EA0AE6"/>
    <w:multiLevelType w:val="hybridMultilevel"/>
    <w:tmpl w:val="9E26AD78"/>
    <w:lvl w:ilvl="0" w:tplc="04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7A0BD89"/>
    <w:multiLevelType w:val="singleLevel"/>
    <w:tmpl w:val="09D05E95"/>
    <w:lvl w:ilvl="0">
      <w:numFmt w:val="bullet"/>
      <w:lvlText w:val="·"/>
      <w:lvlJc w:val="left"/>
      <w:pPr>
        <w:tabs>
          <w:tab w:val="num" w:pos="720"/>
        </w:tabs>
        <w:ind w:left="720" w:hanging="360"/>
      </w:pPr>
      <w:rPr>
        <w:rFonts w:ascii="Symbol" w:hAnsi="Symbol" w:cs="Symbol" w:hint="default"/>
        <w:color w:val="000000"/>
      </w:rPr>
    </w:lvl>
  </w:abstractNum>
  <w:abstractNum w:abstractNumId="17" w15:restartNumberingAfterBreak="0">
    <w:nsid w:val="35083E28"/>
    <w:multiLevelType w:val="hybridMultilevel"/>
    <w:tmpl w:val="5F64E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6C73DC"/>
    <w:multiLevelType w:val="hybridMultilevel"/>
    <w:tmpl w:val="5C58F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A308D"/>
    <w:multiLevelType w:val="singleLevel"/>
    <w:tmpl w:val="0F5B061F"/>
    <w:lvl w:ilvl="0">
      <w:numFmt w:val="bullet"/>
      <w:lvlText w:val="·"/>
      <w:lvlJc w:val="left"/>
      <w:pPr>
        <w:tabs>
          <w:tab w:val="num" w:pos="792"/>
        </w:tabs>
        <w:ind w:left="792" w:hanging="432"/>
      </w:pPr>
      <w:rPr>
        <w:rFonts w:ascii="Symbol" w:hAnsi="Symbol" w:cs="Symbol" w:hint="default"/>
        <w:color w:val="000000"/>
      </w:rPr>
    </w:lvl>
  </w:abstractNum>
  <w:abstractNum w:abstractNumId="20" w15:restartNumberingAfterBreak="0">
    <w:nsid w:val="3EEE7C46"/>
    <w:multiLevelType w:val="hybridMultilevel"/>
    <w:tmpl w:val="1AE07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13D457"/>
    <w:multiLevelType w:val="singleLevel"/>
    <w:tmpl w:val="1B235362"/>
    <w:lvl w:ilvl="0">
      <w:numFmt w:val="bullet"/>
      <w:lvlText w:val="·"/>
      <w:lvlJc w:val="left"/>
      <w:pPr>
        <w:tabs>
          <w:tab w:val="num" w:pos="792"/>
        </w:tabs>
        <w:ind w:left="792" w:hanging="432"/>
      </w:pPr>
      <w:rPr>
        <w:rFonts w:ascii="Symbol" w:hAnsi="Symbol" w:cs="Symbol" w:hint="default"/>
        <w:color w:val="000000"/>
      </w:rPr>
    </w:lvl>
  </w:abstractNum>
  <w:abstractNum w:abstractNumId="22" w15:restartNumberingAfterBreak="0">
    <w:nsid w:val="44926349"/>
    <w:multiLevelType w:val="hybridMultilevel"/>
    <w:tmpl w:val="A0848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4B0C6F"/>
    <w:multiLevelType w:val="hybridMultilevel"/>
    <w:tmpl w:val="79B6CB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E30444E"/>
    <w:multiLevelType w:val="hybridMultilevel"/>
    <w:tmpl w:val="26F02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9F7202"/>
    <w:multiLevelType w:val="hybridMultilevel"/>
    <w:tmpl w:val="0422C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FC718D"/>
    <w:multiLevelType w:val="hybridMultilevel"/>
    <w:tmpl w:val="FD66F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9CE3E1"/>
    <w:multiLevelType w:val="singleLevel"/>
    <w:tmpl w:val="5C00E76B"/>
    <w:lvl w:ilvl="0">
      <w:numFmt w:val="bullet"/>
      <w:lvlText w:val="·"/>
      <w:lvlJc w:val="left"/>
      <w:pPr>
        <w:tabs>
          <w:tab w:val="num" w:pos="720"/>
        </w:tabs>
        <w:ind w:left="360"/>
      </w:pPr>
      <w:rPr>
        <w:rFonts w:ascii="Symbol" w:hAnsi="Symbol" w:cs="Symbol" w:hint="default"/>
        <w:color w:val="000000"/>
      </w:rPr>
    </w:lvl>
  </w:abstractNum>
  <w:abstractNum w:abstractNumId="28" w15:restartNumberingAfterBreak="0">
    <w:nsid w:val="551D0506"/>
    <w:multiLevelType w:val="singleLevel"/>
    <w:tmpl w:val="70ED9E43"/>
    <w:lvl w:ilvl="0">
      <w:numFmt w:val="bullet"/>
      <w:lvlText w:val="·"/>
      <w:lvlJc w:val="left"/>
      <w:pPr>
        <w:tabs>
          <w:tab w:val="num" w:pos="792"/>
        </w:tabs>
        <w:ind w:left="792" w:hanging="432"/>
      </w:pPr>
      <w:rPr>
        <w:rFonts w:ascii="Symbol" w:hAnsi="Symbol" w:cs="Symbol" w:hint="default"/>
        <w:color w:val="000000"/>
      </w:rPr>
    </w:lvl>
  </w:abstractNum>
  <w:abstractNum w:abstractNumId="29" w15:restartNumberingAfterBreak="0">
    <w:nsid w:val="57CB4D51"/>
    <w:multiLevelType w:val="hybridMultilevel"/>
    <w:tmpl w:val="58B463C6"/>
    <w:lvl w:ilvl="0" w:tplc="3272CE50">
      <w:numFmt w:val="bullet"/>
      <w:lvlText w:val=""/>
      <w:lvlJc w:val="left"/>
      <w:pPr>
        <w:tabs>
          <w:tab w:val="num" w:pos="720"/>
        </w:tabs>
        <w:ind w:left="720" w:hanging="720"/>
      </w:pPr>
      <w:rPr>
        <w:rFonts w:ascii="Symbol" w:eastAsia="Times New Roman" w:hAnsi="Symbol" w:hint="default"/>
      </w:rPr>
    </w:lvl>
    <w:lvl w:ilvl="1" w:tplc="04090003" w:tentative="1">
      <w:start w:val="1"/>
      <w:numFmt w:val="bullet"/>
      <w:pStyle w:val="bulletone"/>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471F50"/>
    <w:multiLevelType w:val="hybridMultilevel"/>
    <w:tmpl w:val="55B2E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935C83"/>
    <w:multiLevelType w:val="singleLevel"/>
    <w:tmpl w:val="3415E220"/>
    <w:lvl w:ilvl="0">
      <w:numFmt w:val="bullet"/>
      <w:lvlText w:val="·"/>
      <w:lvlJc w:val="left"/>
      <w:pPr>
        <w:tabs>
          <w:tab w:val="num" w:pos="720"/>
        </w:tabs>
        <w:ind w:left="360"/>
      </w:pPr>
      <w:rPr>
        <w:rFonts w:ascii="Symbol" w:hAnsi="Symbol" w:cs="Symbol" w:hint="default"/>
        <w:color w:val="000000"/>
      </w:rPr>
    </w:lvl>
  </w:abstractNum>
  <w:abstractNum w:abstractNumId="32" w15:restartNumberingAfterBreak="0">
    <w:nsid w:val="5FECC7F5"/>
    <w:multiLevelType w:val="singleLevel"/>
    <w:tmpl w:val="08F159B7"/>
    <w:lvl w:ilvl="0">
      <w:numFmt w:val="bullet"/>
      <w:lvlText w:val="·"/>
      <w:lvlJc w:val="left"/>
      <w:pPr>
        <w:tabs>
          <w:tab w:val="num" w:pos="720"/>
        </w:tabs>
        <w:ind w:left="720" w:hanging="360"/>
      </w:pPr>
      <w:rPr>
        <w:rFonts w:ascii="Symbol" w:hAnsi="Symbol" w:cs="Symbol" w:hint="default"/>
        <w:color w:val="000000"/>
      </w:rPr>
    </w:lvl>
  </w:abstractNum>
  <w:abstractNum w:abstractNumId="33" w15:restartNumberingAfterBreak="0">
    <w:nsid w:val="68872DD1"/>
    <w:multiLevelType w:val="singleLevel"/>
    <w:tmpl w:val="60A68ECF"/>
    <w:lvl w:ilvl="0">
      <w:numFmt w:val="bullet"/>
      <w:lvlText w:val="·"/>
      <w:lvlJc w:val="left"/>
      <w:pPr>
        <w:tabs>
          <w:tab w:val="num" w:pos="792"/>
        </w:tabs>
        <w:ind w:left="792" w:hanging="432"/>
      </w:pPr>
      <w:rPr>
        <w:rFonts w:ascii="Symbol" w:hAnsi="Symbol" w:cs="Symbol" w:hint="default"/>
        <w:color w:val="000000"/>
      </w:rPr>
    </w:lvl>
  </w:abstractNum>
  <w:abstractNum w:abstractNumId="34" w15:restartNumberingAfterBreak="0">
    <w:nsid w:val="6E1C3F82"/>
    <w:multiLevelType w:val="singleLevel"/>
    <w:tmpl w:val="4627FEA5"/>
    <w:lvl w:ilvl="0">
      <w:numFmt w:val="bullet"/>
      <w:lvlText w:val="·"/>
      <w:lvlJc w:val="left"/>
      <w:pPr>
        <w:tabs>
          <w:tab w:val="num" w:pos="792"/>
        </w:tabs>
        <w:ind w:left="792" w:hanging="432"/>
      </w:pPr>
      <w:rPr>
        <w:rFonts w:ascii="Symbol" w:hAnsi="Symbol" w:cs="Symbol" w:hint="default"/>
        <w:color w:val="000000"/>
      </w:rPr>
    </w:lvl>
  </w:abstractNum>
  <w:abstractNum w:abstractNumId="35" w15:restartNumberingAfterBreak="0">
    <w:nsid w:val="70EF5333"/>
    <w:multiLevelType w:val="hybridMultilevel"/>
    <w:tmpl w:val="14EC0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2F417D"/>
    <w:multiLevelType w:val="hybridMultilevel"/>
    <w:tmpl w:val="205A84E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262F14"/>
    <w:multiLevelType w:val="hybridMultilevel"/>
    <w:tmpl w:val="84787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D845FB"/>
    <w:multiLevelType w:val="hybridMultilevel"/>
    <w:tmpl w:val="BF7A4906"/>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16cid:durableId="1670138722">
    <w:abstractNumId w:val="29"/>
  </w:num>
  <w:num w:numId="2" w16cid:durableId="1820415661">
    <w:abstractNumId w:val="18"/>
  </w:num>
  <w:num w:numId="3" w16cid:durableId="21172927">
    <w:abstractNumId w:val="12"/>
  </w:num>
  <w:num w:numId="4" w16cid:durableId="552622973">
    <w:abstractNumId w:val="22"/>
  </w:num>
  <w:num w:numId="5" w16cid:durableId="1786078303">
    <w:abstractNumId w:val="7"/>
  </w:num>
  <w:num w:numId="6" w16cid:durableId="1051460893">
    <w:abstractNumId w:val="2"/>
  </w:num>
  <w:num w:numId="7" w16cid:durableId="1021933166">
    <w:abstractNumId w:val="24"/>
  </w:num>
  <w:num w:numId="8" w16cid:durableId="2084332155">
    <w:abstractNumId w:val="25"/>
  </w:num>
  <w:num w:numId="9" w16cid:durableId="1199390857">
    <w:abstractNumId w:val="5"/>
  </w:num>
  <w:num w:numId="10" w16cid:durableId="1983805900">
    <w:abstractNumId w:val="30"/>
  </w:num>
  <w:num w:numId="11" w16cid:durableId="310984271">
    <w:abstractNumId w:val="14"/>
  </w:num>
  <w:num w:numId="12" w16cid:durableId="722601495">
    <w:abstractNumId w:val="37"/>
  </w:num>
  <w:num w:numId="13" w16cid:durableId="1854564119">
    <w:abstractNumId w:val="21"/>
  </w:num>
  <w:num w:numId="14" w16cid:durableId="477915430">
    <w:abstractNumId w:val="28"/>
  </w:num>
  <w:num w:numId="15" w16cid:durableId="282225584">
    <w:abstractNumId w:val="33"/>
  </w:num>
  <w:num w:numId="16" w16cid:durableId="105080066">
    <w:abstractNumId w:val="19"/>
  </w:num>
  <w:num w:numId="17" w16cid:durableId="1343632726">
    <w:abstractNumId w:val="3"/>
  </w:num>
  <w:num w:numId="18" w16cid:durableId="68236170">
    <w:abstractNumId w:val="16"/>
  </w:num>
  <w:num w:numId="19" w16cid:durableId="1164780641">
    <w:abstractNumId w:val="32"/>
  </w:num>
  <w:num w:numId="20" w16cid:durableId="1529642464">
    <w:abstractNumId w:val="23"/>
  </w:num>
  <w:num w:numId="21" w16cid:durableId="1184905826">
    <w:abstractNumId w:val="0"/>
  </w:num>
  <w:num w:numId="22" w16cid:durableId="990059794">
    <w:abstractNumId w:val="9"/>
  </w:num>
  <w:num w:numId="23" w16cid:durableId="914704071">
    <w:abstractNumId w:val="8"/>
  </w:num>
  <w:num w:numId="24" w16cid:durableId="2054183557">
    <w:abstractNumId w:val="20"/>
  </w:num>
  <w:num w:numId="25" w16cid:durableId="839926662">
    <w:abstractNumId w:val="26"/>
  </w:num>
  <w:num w:numId="26" w16cid:durableId="1574926610">
    <w:abstractNumId w:val="17"/>
  </w:num>
  <w:num w:numId="27" w16cid:durableId="2010283319">
    <w:abstractNumId w:val="4"/>
  </w:num>
  <w:num w:numId="28" w16cid:durableId="950671323">
    <w:abstractNumId w:val="35"/>
  </w:num>
  <w:num w:numId="29" w16cid:durableId="1773088090">
    <w:abstractNumId w:val="10"/>
  </w:num>
  <w:num w:numId="30" w16cid:durableId="647055094">
    <w:abstractNumId w:val="36"/>
  </w:num>
  <w:num w:numId="31" w16cid:durableId="1826967381">
    <w:abstractNumId w:val="31"/>
  </w:num>
  <w:num w:numId="32" w16cid:durableId="688263357">
    <w:abstractNumId w:val="27"/>
  </w:num>
  <w:num w:numId="33" w16cid:durableId="1466391517">
    <w:abstractNumId w:val="13"/>
  </w:num>
  <w:num w:numId="34" w16cid:durableId="1747877416">
    <w:abstractNumId w:val="11"/>
  </w:num>
  <w:num w:numId="35" w16cid:durableId="1470710880">
    <w:abstractNumId w:val="6"/>
  </w:num>
  <w:num w:numId="36" w16cid:durableId="1135874027">
    <w:abstractNumId w:val="34"/>
  </w:num>
  <w:num w:numId="37" w16cid:durableId="1971862436">
    <w:abstractNumId w:val="15"/>
  </w:num>
  <w:num w:numId="38" w16cid:durableId="1839731394">
    <w:abstractNumId w:val="38"/>
  </w:num>
  <w:num w:numId="39" w16cid:durableId="156290807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71"/>
    <w:rsid w:val="00010A62"/>
    <w:rsid w:val="00017ABC"/>
    <w:rsid w:val="00020AB1"/>
    <w:rsid w:val="00020ABE"/>
    <w:rsid w:val="00031B94"/>
    <w:rsid w:val="0003572F"/>
    <w:rsid w:val="000505D3"/>
    <w:rsid w:val="00060569"/>
    <w:rsid w:val="00071138"/>
    <w:rsid w:val="000837E6"/>
    <w:rsid w:val="00083EA6"/>
    <w:rsid w:val="00085839"/>
    <w:rsid w:val="00096A2F"/>
    <w:rsid w:val="000C559D"/>
    <w:rsid w:val="000E0731"/>
    <w:rsid w:val="000E560A"/>
    <w:rsid w:val="000F2DE4"/>
    <w:rsid w:val="001038C4"/>
    <w:rsid w:val="00105219"/>
    <w:rsid w:val="00112745"/>
    <w:rsid w:val="00113B38"/>
    <w:rsid w:val="001170DA"/>
    <w:rsid w:val="00124FAF"/>
    <w:rsid w:val="0012532D"/>
    <w:rsid w:val="001339D0"/>
    <w:rsid w:val="001354EE"/>
    <w:rsid w:val="001447D4"/>
    <w:rsid w:val="001456A6"/>
    <w:rsid w:val="00157AD9"/>
    <w:rsid w:val="00173F76"/>
    <w:rsid w:val="001748ED"/>
    <w:rsid w:val="00175841"/>
    <w:rsid w:val="00181BCC"/>
    <w:rsid w:val="001937F0"/>
    <w:rsid w:val="001953CC"/>
    <w:rsid w:val="001B5078"/>
    <w:rsid w:val="001C3A7B"/>
    <w:rsid w:val="001E3132"/>
    <w:rsid w:val="001E56F9"/>
    <w:rsid w:val="001F1A9D"/>
    <w:rsid w:val="002107EE"/>
    <w:rsid w:val="00233561"/>
    <w:rsid w:val="00255005"/>
    <w:rsid w:val="00260676"/>
    <w:rsid w:val="00264610"/>
    <w:rsid w:val="00265A62"/>
    <w:rsid w:val="00267F44"/>
    <w:rsid w:val="00285774"/>
    <w:rsid w:val="0029420D"/>
    <w:rsid w:val="002A207B"/>
    <w:rsid w:val="002A430C"/>
    <w:rsid w:val="002B1249"/>
    <w:rsid w:val="003120E8"/>
    <w:rsid w:val="00322B77"/>
    <w:rsid w:val="00322E53"/>
    <w:rsid w:val="0032561D"/>
    <w:rsid w:val="00332972"/>
    <w:rsid w:val="00341C94"/>
    <w:rsid w:val="003515FA"/>
    <w:rsid w:val="00364F42"/>
    <w:rsid w:val="00367BBE"/>
    <w:rsid w:val="00371582"/>
    <w:rsid w:val="003758FD"/>
    <w:rsid w:val="003B363C"/>
    <w:rsid w:val="003B78F2"/>
    <w:rsid w:val="003E4054"/>
    <w:rsid w:val="003F6D15"/>
    <w:rsid w:val="00401F06"/>
    <w:rsid w:val="0041631D"/>
    <w:rsid w:val="00423010"/>
    <w:rsid w:val="0042603C"/>
    <w:rsid w:val="00431971"/>
    <w:rsid w:val="00436393"/>
    <w:rsid w:val="00450CD3"/>
    <w:rsid w:val="0045318C"/>
    <w:rsid w:val="00457D08"/>
    <w:rsid w:val="004645A4"/>
    <w:rsid w:val="00473808"/>
    <w:rsid w:val="00475E2E"/>
    <w:rsid w:val="00485898"/>
    <w:rsid w:val="00491957"/>
    <w:rsid w:val="00497101"/>
    <w:rsid w:val="004B1134"/>
    <w:rsid w:val="004C139A"/>
    <w:rsid w:val="004C59DF"/>
    <w:rsid w:val="004C5C89"/>
    <w:rsid w:val="004C6468"/>
    <w:rsid w:val="004D4464"/>
    <w:rsid w:val="004D70A7"/>
    <w:rsid w:val="004E5060"/>
    <w:rsid w:val="004E6B8B"/>
    <w:rsid w:val="004F31D2"/>
    <w:rsid w:val="00511E33"/>
    <w:rsid w:val="005156CC"/>
    <w:rsid w:val="00521684"/>
    <w:rsid w:val="00521E98"/>
    <w:rsid w:val="00531021"/>
    <w:rsid w:val="00534BE3"/>
    <w:rsid w:val="00554EAB"/>
    <w:rsid w:val="00556D86"/>
    <w:rsid w:val="00571583"/>
    <w:rsid w:val="005865E7"/>
    <w:rsid w:val="0059786C"/>
    <w:rsid w:val="005A397F"/>
    <w:rsid w:val="005C4EFF"/>
    <w:rsid w:val="005C73D9"/>
    <w:rsid w:val="005D6619"/>
    <w:rsid w:val="005E4C14"/>
    <w:rsid w:val="005E4C3B"/>
    <w:rsid w:val="005E700E"/>
    <w:rsid w:val="005F0C45"/>
    <w:rsid w:val="005F5F0C"/>
    <w:rsid w:val="005F714C"/>
    <w:rsid w:val="006440DF"/>
    <w:rsid w:val="0065209F"/>
    <w:rsid w:val="0065691D"/>
    <w:rsid w:val="00656DFE"/>
    <w:rsid w:val="00662AE7"/>
    <w:rsid w:val="00663D4F"/>
    <w:rsid w:val="006669B3"/>
    <w:rsid w:val="00672C06"/>
    <w:rsid w:val="00673450"/>
    <w:rsid w:val="00685A25"/>
    <w:rsid w:val="006962CB"/>
    <w:rsid w:val="006A5C6A"/>
    <w:rsid w:val="006A7754"/>
    <w:rsid w:val="006B27B6"/>
    <w:rsid w:val="006E7DC0"/>
    <w:rsid w:val="006F2734"/>
    <w:rsid w:val="006F5682"/>
    <w:rsid w:val="00710FE6"/>
    <w:rsid w:val="007179DE"/>
    <w:rsid w:val="00744E2B"/>
    <w:rsid w:val="007460B3"/>
    <w:rsid w:val="0075684F"/>
    <w:rsid w:val="00780E11"/>
    <w:rsid w:val="00781E93"/>
    <w:rsid w:val="00787CF9"/>
    <w:rsid w:val="00792644"/>
    <w:rsid w:val="0079269A"/>
    <w:rsid w:val="00796917"/>
    <w:rsid w:val="007B3AE2"/>
    <w:rsid w:val="007C3CEC"/>
    <w:rsid w:val="007C72D8"/>
    <w:rsid w:val="007E1425"/>
    <w:rsid w:val="007E42FE"/>
    <w:rsid w:val="007F2BD6"/>
    <w:rsid w:val="007F5AFB"/>
    <w:rsid w:val="008000B8"/>
    <w:rsid w:val="0080278B"/>
    <w:rsid w:val="00812FB1"/>
    <w:rsid w:val="00822DD4"/>
    <w:rsid w:val="00826822"/>
    <w:rsid w:val="00831247"/>
    <w:rsid w:val="008452EC"/>
    <w:rsid w:val="008515C2"/>
    <w:rsid w:val="00855D1B"/>
    <w:rsid w:val="00870895"/>
    <w:rsid w:val="008853E7"/>
    <w:rsid w:val="008C3C89"/>
    <w:rsid w:val="008E5877"/>
    <w:rsid w:val="008F0C40"/>
    <w:rsid w:val="008F5FAD"/>
    <w:rsid w:val="009033CA"/>
    <w:rsid w:val="009044E1"/>
    <w:rsid w:val="00914F9E"/>
    <w:rsid w:val="00916C1D"/>
    <w:rsid w:val="00920102"/>
    <w:rsid w:val="00920F60"/>
    <w:rsid w:val="00941872"/>
    <w:rsid w:val="00947FC6"/>
    <w:rsid w:val="00960393"/>
    <w:rsid w:val="009613E4"/>
    <w:rsid w:val="00962D10"/>
    <w:rsid w:val="00963E60"/>
    <w:rsid w:val="00976F2A"/>
    <w:rsid w:val="00983855"/>
    <w:rsid w:val="00984471"/>
    <w:rsid w:val="00985219"/>
    <w:rsid w:val="0098563F"/>
    <w:rsid w:val="00987331"/>
    <w:rsid w:val="009879EF"/>
    <w:rsid w:val="00993005"/>
    <w:rsid w:val="009971D9"/>
    <w:rsid w:val="009A080F"/>
    <w:rsid w:val="009A720A"/>
    <w:rsid w:val="009B796E"/>
    <w:rsid w:val="009D044A"/>
    <w:rsid w:val="009D04A3"/>
    <w:rsid w:val="009D4C45"/>
    <w:rsid w:val="009D5E79"/>
    <w:rsid w:val="009E18F6"/>
    <w:rsid w:val="009E54B5"/>
    <w:rsid w:val="009E6081"/>
    <w:rsid w:val="009F0F59"/>
    <w:rsid w:val="009F2B47"/>
    <w:rsid w:val="00A00799"/>
    <w:rsid w:val="00A331D6"/>
    <w:rsid w:val="00A4180B"/>
    <w:rsid w:val="00A64E35"/>
    <w:rsid w:val="00A73DF7"/>
    <w:rsid w:val="00A87502"/>
    <w:rsid w:val="00AA5FA8"/>
    <w:rsid w:val="00AB0411"/>
    <w:rsid w:val="00AB0558"/>
    <w:rsid w:val="00AB6695"/>
    <w:rsid w:val="00AC41B9"/>
    <w:rsid w:val="00AC75B2"/>
    <w:rsid w:val="00AD3391"/>
    <w:rsid w:val="00AD3CCB"/>
    <w:rsid w:val="00AD4570"/>
    <w:rsid w:val="00AE0213"/>
    <w:rsid w:val="00B0034E"/>
    <w:rsid w:val="00B026DD"/>
    <w:rsid w:val="00B10BB4"/>
    <w:rsid w:val="00B144A3"/>
    <w:rsid w:val="00B35488"/>
    <w:rsid w:val="00B35EED"/>
    <w:rsid w:val="00B5125D"/>
    <w:rsid w:val="00B53744"/>
    <w:rsid w:val="00B53C59"/>
    <w:rsid w:val="00B561BE"/>
    <w:rsid w:val="00B665F4"/>
    <w:rsid w:val="00B67223"/>
    <w:rsid w:val="00B756B8"/>
    <w:rsid w:val="00B766AB"/>
    <w:rsid w:val="00BA1897"/>
    <w:rsid w:val="00BB0420"/>
    <w:rsid w:val="00BB62B2"/>
    <w:rsid w:val="00BC1DCB"/>
    <w:rsid w:val="00BC40A8"/>
    <w:rsid w:val="00BC7DC5"/>
    <w:rsid w:val="00BD408E"/>
    <w:rsid w:val="00BE599C"/>
    <w:rsid w:val="00BE64EA"/>
    <w:rsid w:val="00BF5871"/>
    <w:rsid w:val="00C1207E"/>
    <w:rsid w:val="00C12FC7"/>
    <w:rsid w:val="00C2566A"/>
    <w:rsid w:val="00C27A06"/>
    <w:rsid w:val="00C472A7"/>
    <w:rsid w:val="00C57F7B"/>
    <w:rsid w:val="00C65890"/>
    <w:rsid w:val="00C6647B"/>
    <w:rsid w:val="00C82F1B"/>
    <w:rsid w:val="00C91B3E"/>
    <w:rsid w:val="00C922D8"/>
    <w:rsid w:val="00C92905"/>
    <w:rsid w:val="00C95B63"/>
    <w:rsid w:val="00CA0539"/>
    <w:rsid w:val="00CA3583"/>
    <w:rsid w:val="00CA40B8"/>
    <w:rsid w:val="00CC2052"/>
    <w:rsid w:val="00CC694B"/>
    <w:rsid w:val="00CF4E52"/>
    <w:rsid w:val="00CF78DB"/>
    <w:rsid w:val="00D04FCE"/>
    <w:rsid w:val="00D3537E"/>
    <w:rsid w:val="00D3611D"/>
    <w:rsid w:val="00D37F97"/>
    <w:rsid w:val="00D42713"/>
    <w:rsid w:val="00D51544"/>
    <w:rsid w:val="00D554E9"/>
    <w:rsid w:val="00D55988"/>
    <w:rsid w:val="00D61106"/>
    <w:rsid w:val="00D616F9"/>
    <w:rsid w:val="00D648CF"/>
    <w:rsid w:val="00D64C46"/>
    <w:rsid w:val="00D64F72"/>
    <w:rsid w:val="00D712E7"/>
    <w:rsid w:val="00D82923"/>
    <w:rsid w:val="00D9106F"/>
    <w:rsid w:val="00DA146D"/>
    <w:rsid w:val="00DA1B5B"/>
    <w:rsid w:val="00DB02D3"/>
    <w:rsid w:val="00DB2E8D"/>
    <w:rsid w:val="00DC0672"/>
    <w:rsid w:val="00DC53E4"/>
    <w:rsid w:val="00DD1E6F"/>
    <w:rsid w:val="00DE644F"/>
    <w:rsid w:val="00E03C5B"/>
    <w:rsid w:val="00E068F9"/>
    <w:rsid w:val="00E10910"/>
    <w:rsid w:val="00E10D3D"/>
    <w:rsid w:val="00E15007"/>
    <w:rsid w:val="00E153D7"/>
    <w:rsid w:val="00E16171"/>
    <w:rsid w:val="00E22815"/>
    <w:rsid w:val="00E264A2"/>
    <w:rsid w:val="00E37946"/>
    <w:rsid w:val="00E42E95"/>
    <w:rsid w:val="00E44E84"/>
    <w:rsid w:val="00E4614A"/>
    <w:rsid w:val="00E567E7"/>
    <w:rsid w:val="00E67F0A"/>
    <w:rsid w:val="00E71975"/>
    <w:rsid w:val="00E72E34"/>
    <w:rsid w:val="00E7365C"/>
    <w:rsid w:val="00E736F8"/>
    <w:rsid w:val="00E80A05"/>
    <w:rsid w:val="00E810EF"/>
    <w:rsid w:val="00E936C7"/>
    <w:rsid w:val="00EA59E5"/>
    <w:rsid w:val="00EB7547"/>
    <w:rsid w:val="00ED19FF"/>
    <w:rsid w:val="00EE732D"/>
    <w:rsid w:val="00EF6006"/>
    <w:rsid w:val="00F1570A"/>
    <w:rsid w:val="00F16511"/>
    <w:rsid w:val="00F17370"/>
    <w:rsid w:val="00F22605"/>
    <w:rsid w:val="00F4539B"/>
    <w:rsid w:val="00F5609D"/>
    <w:rsid w:val="00F615C2"/>
    <w:rsid w:val="00F642D4"/>
    <w:rsid w:val="00F71B74"/>
    <w:rsid w:val="00FB5E39"/>
    <w:rsid w:val="00FC2CB4"/>
    <w:rsid w:val="00FE381C"/>
    <w:rsid w:val="00FF4F48"/>
    <w:rsid w:val="00FF71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EC96303"/>
  <w15:docId w15:val="{BAD5BD0A-FBD2-463E-A962-929AAD4C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F2"/>
    <w:pPr>
      <w:spacing w:before="60" w:after="60"/>
    </w:pPr>
    <w:rPr>
      <w:rFonts w:ascii="Arial" w:hAnsi="Arial"/>
      <w:szCs w:val="24"/>
      <w:lang w:eastAsia="en-US"/>
    </w:rPr>
  </w:style>
  <w:style w:type="paragraph" w:styleId="Heading1">
    <w:name w:val="heading 1"/>
    <w:basedOn w:val="Normal"/>
    <w:next w:val="Normal"/>
    <w:link w:val="Heading1Char"/>
    <w:uiPriority w:val="99"/>
    <w:qFormat/>
    <w:rsid w:val="003B78F2"/>
    <w:pPr>
      <w:keepNext/>
      <w:outlineLvl w:val="0"/>
    </w:pPr>
    <w:rPr>
      <w:rFonts w:ascii="Arial Narrow" w:hAnsi="Arial Narrow"/>
      <w:b/>
      <w:sz w:val="48"/>
      <w:szCs w:val="20"/>
    </w:rPr>
  </w:style>
  <w:style w:type="paragraph" w:styleId="Heading2">
    <w:name w:val="heading 2"/>
    <w:basedOn w:val="Normal"/>
    <w:next w:val="Normal"/>
    <w:link w:val="Heading2Char"/>
    <w:uiPriority w:val="99"/>
    <w:qFormat/>
    <w:rsid w:val="003B78F2"/>
    <w:pPr>
      <w:keepNext/>
      <w:outlineLvl w:val="1"/>
    </w:pPr>
    <w:rPr>
      <w:rFonts w:ascii="MERCYtype" w:hAnsi="MERCYtype"/>
      <w:szCs w:val="20"/>
      <w:u w:val="single"/>
      <w:lang w:val="en-US"/>
    </w:rPr>
  </w:style>
  <w:style w:type="paragraph" w:styleId="Heading3">
    <w:name w:val="heading 3"/>
    <w:basedOn w:val="Normal"/>
    <w:next w:val="Normal"/>
    <w:link w:val="Heading3Char"/>
    <w:uiPriority w:val="99"/>
    <w:qFormat/>
    <w:rsid w:val="003B78F2"/>
    <w:pPr>
      <w:keepNext/>
      <w:outlineLvl w:val="2"/>
    </w:pPr>
    <w:rPr>
      <w:b/>
      <w:sz w:val="28"/>
      <w:szCs w:val="20"/>
    </w:rPr>
  </w:style>
  <w:style w:type="paragraph" w:styleId="Heading4">
    <w:name w:val="heading 4"/>
    <w:basedOn w:val="Normal"/>
    <w:next w:val="Normal"/>
    <w:link w:val="Heading4Char"/>
    <w:uiPriority w:val="99"/>
    <w:qFormat/>
    <w:rsid w:val="003B78F2"/>
    <w:pPr>
      <w:keepNext/>
      <w:outlineLvl w:val="3"/>
    </w:pPr>
    <w:rPr>
      <w:rFonts w:cs="Arial"/>
      <w:b/>
      <w:bCs/>
      <w:i/>
      <w:iCs/>
    </w:rPr>
  </w:style>
  <w:style w:type="paragraph" w:styleId="Heading5">
    <w:name w:val="heading 5"/>
    <w:basedOn w:val="Normal"/>
    <w:next w:val="Normal"/>
    <w:link w:val="Heading5Char"/>
    <w:uiPriority w:val="99"/>
    <w:qFormat/>
    <w:rsid w:val="003B78F2"/>
    <w:pPr>
      <w:keepNext/>
      <w:outlineLvl w:val="4"/>
    </w:pPr>
    <w:rPr>
      <w:rFonts w:cs="Arial"/>
      <w:i/>
      <w:iCs/>
      <w:color w:val="FF0000"/>
    </w:rPr>
  </w:style>
  <w:style w:type="paragraph" w:styleId="Heading6">
    <w:name w:val="heading 6"/>
    <w:basedOn w:val="Normal"/>
    <w:next w:val="Normal"/>
    <w:link w:val="Heading6Char"/>
    <w:uiPriority w:val="99"/>
    <w:qFormat/>
    <w:rsid w:val="003B78F2"/>
    <w:pPr>
      <w:widowControl w:val="0"/>
      <w:outlineLvl w:val="5"/>
    </w:pPr>
    <w:rPr>
      <w:rFonts w:cs="Arial"/>
      <w:b/>
      <w:bCs/>
    </w:rPr>
  </w:style>
  <w:style w:type="paragraph" w:styleId="Heading7">
    <w:name w:val="heading 7"/>
    <w:basedOn w:val="Normal"/>
    <w:next w:val="Normal"/>
    <w:link w:val="Heading7Char"/>
    <w:uiPriority w:val="99"/>
    <w:qFormat/>
    <w:rsid w:val="003B78F2"/>
    <w:pPr>
      <w:keepNext/>
      <w:jc w:val="both"/>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C6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E4C6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E4C6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E4C60"/>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DE4C60"/>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DE4C60"/>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DE4C60"/>
    <w:rPr>
      <w:rFonts w:asciiTheme="minorHAnsi" w:eastAsiaTheme="minorEastAsia" w:hAnsiTheme="minorHAnsi" w:cstheme="minorBidi"/>
      <w:sz w:val="24"/>
      <w:szCs w:val="24"/>
      <w:lang w:eastAsia="en-US"/>
    </w:rPr>
  </w:style>
  <w:style w:type="paragraph" w:styleId="Header">
    <w:name w:val="header"/>
    <w:basedOn w:val="Normal"/>
    <w:link w:val="HeaderChar"/>
    <w:uiPriority w:val="99"/>
    <w:semiHidden/>
    <w:rsid w:val="003B78F2"/>
    <w:pPr>
      <w:tabs>
        <w:tab w:val="center" w:pos="4320"/>
        <w:tab w:val="right" w:pos="8640"/>
      </w:tabs>
    </w:pPr>
    <w:rPr>
      <w:sz w:val="20"/>
      <w:szCs w:val="20"/>
      <w:lang w:val="en-US"/>
    </w:rPr>
  </w:style>
  <w:style w:type="character" w:customStyle="1" w:styleId="HeaderChar">
    <w:name w:val="Header Char"/>
    <w:basedOn w:val="DefaultParagraphFont"/>
    <w:link w:val="Header"/>
    <w:uiPriority w:val="99"/>
    <w:semiHidden/>
    <w:rsid w:val="00DE4C60"/>
    <w:rPr>
      <w:rFonts w:ascii="Arial" w:hAnsi="Arial"/>
      <w:szCs w:val="24"/>
      <w:lang w:eastAsia="en-US"/>
    </w:rPr>
  </w:style>
  <w:style w:type="paragraph" w:styleId="BodyText">
    <w:name w:val="Body Text"/>
    <w:basedOn w:val="Normal"/>
    <w:link w:val="BodyTextChar"/>
    <w:uiPriority w:val="99"/>
    <w:semiHidden/>
    <w:rsid w:val="003B78F2"/>
    <w:rPr>
      <w:rFonts w:cs="Arial"/>
      <w:b/>
      <w:bCs/>
    </w:rPr>
  </w:style>
  <w:style w:type="character" w:customStyle="1" w:styleId="BodyTextChar">
    <w:name w:val="Body Text Char"/>
    <w:basedOn w:val="DefaultParagraphFont"/>
    <w:link w:val="BodyText"/>
    <w:uiPriority w:val="99"/>
    <w:semiHidden/>
    <w:rsid w:val="00DE4C60"/>
    <w:rPr>
      <w:rFonts w:ascii="Arial" w:hAnsi="Arial"/>
      <w:szCs w:val="24"/>
      <w:lang w:eastAsia="en-US"/>
    </w:rPr>
  </w:style>
  <w:style w:type="paragraph" w:styleId="Footer">
    <w:name w:val="footer"/>
    <w:basedOn w:val="Normal"/>
    <w:link w:val="FooterChar"/>
    <w:uiPriority w:val="99"/>
    <w:semiHidden/>
    <w:rsid w:val="003B78F2"/>
    <w:pPr>
      <w:tabs>
        <w:tab w:val="center" w:pos="4153"/>
        <w:tab w:val="right" w:pos="8306"/>
      </w:tabs>
    </w:pPr>
  </w:style>
  <w:style w:type="character" w:customStyle="1" w:styleId="FooterChar">
    <w:name w:val="Footer Char"/>
    <w:basedOn w:val="DefaultParagraphFont"/>
    <w:link w:val="Footer"/>
    <w:uiPriority w:val="99"/>
    <w:semiHidden/>
    <w:rsid w:val="00DE4C60"/>
    <w:rPr>
      <w:rFonts w:ascii="Arial" w:hAnsi="Arial"/>
      <w:szCs w:val="24"/>
      <w:lang w:eastAsia="en-US"/>
    </w:rPr>
  </w:style>
  <w:style w:type="paragraph" w:customStyle="1" w:styleId="bulletone">
    <w:name w:val="bullet one"/>
    <w:basedOn w:val="Normal"/>
    <w:uiPriority w:val="99"/>
    <w:rsid w:val="003B78F2"/>
    <w:pPr>
      <w:numPr>
        <w:ilvl w:val="1"/>
        <w:numId w:val="1"/>
      </w:numPr>
    </w:pPr>
  </w:style>
  <w:style w:type="paragraph" w:styleId="BodyTextIndent">
    <w:name w:val="Body Text Indent"/>
    <w:basedOn w:val="Normal"/>
    <w:link w:val="BodyTextIndentChar"/>
    <w:uiPriority w:val="99"/>
    <w:semiHidden/>
    <w:rsid w:val="003B78F2"/>
    <w:pPr>
      <w:ind w:left="-360"/>
      <w:jc w:val="both"/>
    </w:pPr>
    <w:rPr>
      <w:rFonts w:cs="Arial"/>
    </w:rPr>
  </w:style>
  <w:style w:type="character" w:customStyle="1" w:styleId="BodyTextIndentChar">
    <w:name w:val="Body Text Indent Char"/>
    <w:basedOn w:val="DefaultParagraphFont"/>
    <w:link w:val="BodyTextIndent"/>
    <w:uiPriority w:val="99"/>
    <w:semiHidden/>
    <w:rsid w:val="00DE4C60"/>
    <w:rPr>
      <w:rFonts w:ascii="Arial" w:hAnsi="Arial"/>
      <w:szCs w:val="24"/>
      <w:lang w:eastAsia="en-US"/>
    </w:rPr>
  </w:style>
  <w:style w:type="character" w:styleId="PageNumber">
    <w:name w:val="page number"/>
    <w:basedOn w:val="DefaultParagraphFont"/>
    <w:uiPriority w:val="99"/>
    <w:semiHidden/>
    <w:rsid w:val="003B78F2"/>
    <w:rPr>
      <w:rFonts w:cs="Times New Roman"/>
    </w:rPr>
  </w:style>
  <w:style w:type="paragraph" w:styleId="BalloonText">
    <w:name w:val="Balloon Text"/>
    <w:basedOn w:val="Normal"/>
    <w:link w:val="BalloonTextChar"/>
    <w:uiPriority w:val="99"/>
    <w:semiHidden/>
    <w:rsid w:val="00B67223"/>
    <w:pPr>
      <w:spacing w:before="0" w:after="0"/>
    </w:pPr>
    <w:rPr>
      <w:rFonts w:ascii="Tahoma" w:hAnsi="Tahoma"/>
      <w:sz w:val="16"/>
      <w:szCs w:val="16"/>
    </w:rPr>
  </w:style>
  <w:style w:type="character" w:customStyle="1" w:styleId="BalloonTextChar">
    <w:name w:val="Balloon Text Char"/>
    <w:basedOn w:val="DefaultParagraphFont"/>
    <w:link w:val="BalloonText"/>
    <w:uiPriority w:val="99"/>
    <w:semiHidden/>
    <w:locked/>
    <w:rsid w:val="00B67223"/>
    <w:rPr>
      <w:rFonts w:ascii="Tahoma" w:hAnsi="Tahoma"/>
      <w:sz w:val="16"/>
      <w:lang w:eastAsia="en-US"/>
    </w:rPr>
  </w:style>
  <w:style w:type="character" w:styleId="CommentReference">
    <w:name w:val="annotation reference"/>
    <w:basedOn w:val="DefaultParagraphFont"/>
    <w:uiPriority w:val="99"/>
    <w:semiHidden/>
    <w:rsid w:val="00AC41B9"/>
    <w:rPr>
      <w:rFonts w:cs="Times New Roman"/>
      <w:sz w:val="16"/>
      <w:szCs w:val="16"/>
    </w:rPr>
  </w:style>
  <w:style w:type="paragraph" w:styleId="CommentText">
    <w:name w:val="annotation text"/>
    <w:basedOn w:val="Normal"/>
    <w:link w:val="CommentTextChar"/>
    <w:uiPriority w:val="99"/>
    <w:semiHidden/>
    <w:rsid w:val="00AC41B9"/>
    <w:rPr>
      <w:sz w:val="20"/>
      <w:szCs w:val="20"/>
    </w:rPr>
  </w:style>
  <w:style w:type="character" w:customStyle="1" w:styleId="CommentTextChar">
    <w:name w:val="Comment Text Char"/>
    <w:basedOn w:val="DefaultParagraphFont"/>
    <w:link w:val="CommentText"/>
    <w:uiPriority w:val="99"/>
    <w:semiHidden/>
    <w:locked/>
    <w:rsid w:val="00AC41B9"/>
    <w:rPr>
      <w:rFonts w:ascii="Arial" w:hAnsi="Arial" w:cs="Times New Roman"/>
      <w:lang w:eastAsia="en-US"/>
    </w:rPr>
  </w:style>
  <w:style w:type="paragraph" w:styleId="CommentSubject">
    <w:name w:val="annotation subject"/>
    <w:basedOn w:val="CommentText"/>
    <w:next w:val="CommentText"/>
    <w:link w:val="CommentSubjectChar"/>
    <w:uiPriority w:val="99"/>
    <w:semiHidden/>
    <w:rsid w:val="00AC41B9"/>
    <w:rPr>
      <w:b/>
      <w:bCs/>
    </w:rPr>
  </w:style>
  <w:style w:type="character" w:customStyle="1" w:styleId="CommentSubjectChar">
    <w:name w:val="Comment Subject Char"/>
    <w:basedOn w:val="CommentTextChar"/>
    <w:link w:val="CommentSubject"/>
    <w:uiPriority w:val="99"/>
    <w:semiHidden/>
    <w:locked/>
    <w:rsid w:val="00AC41B9"/>
    <w:rPr>
      <w:rFonts w:ascii="Arial" w:hAnsi="Arial" w:cs="Times New Roman"/>
      <w:b/>
      <w:bCs/>
      <w:lang w:eastAsia="en-US"/>
    </w:rPr>
  </w:style>
  <w:style w:type="paragraph" w:styleId="ListParagraph">
    <w:name w:val="List Paragraph"/>
    <w:basedOn w:val="Normal"/>
    <w:uiPriority w:val="34"/>
    <w:qFormat/>
    <w:rsid w:val="00554EAB"/>
    <w:pPr>
      <w:ind w:left="720"/>
      <w:contextualSpacing/>
    </w:pPr>
  </w:style>
  <w:style w:type="paragraph" w:styleId="DocumentMap">
    <w:name w:val="Document Map"/>
    <w:basedOn w:val="Normal"/>
    <w:link w:val="DocumentMapChar"/>
    <w:uiPriority w:val="99"/>
    <w:semiHidden/>
    <w:rsid w:val="00113B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E4C60"/>
    <w:rPr>
      <w:sz w:val="0"/>
      <w:szCs w:val="0"/>
      <w:lang w:eastAsia="en-US"/>
    </w:rPr>
  </w:style>
  <w:style w:type="paragraph" w:styleId="NormalWeb">
    <w:name w:val="Normal (Web)"/>
    <w:basedOn w:val="Normal"/>
    <w:uiPriority w:val="99"/>
    <w:semiHidden/>
    <w:unhideWhenUsed/>
    <w:rsid w:val="00DB2E8D"/>
    <w:pPr>
      <w:spacing w:before="0" w:after="240"/>
    </w:pPr>
    <w:rPr>
      <w:rFonts w:ascii="Times New Roman" w:hAnsi="Times New Roman"/>
      <w:sz w:val="24"/>
      <w:lang w:eastAsia="en-AU"/>
    </w:rPr>
  </w:style>
  <w:style w:type="table" w:styleId="TableGrid">
    <w:name w:val="Table Grid"/>
    <w:basedOn w:val="TableNormal"/>
    <w:locked/>
    <w:rsid w:val="00A0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semiHidden/>
    <w:rsid w:val="00B766AB"/>
    <w:rPr>
      <w:rFonts w:ascii="Courier New" w:hAnsi="Courier New" w:cs="Courier New"/>
      <w:sz w:val="20"/>
      <w:szCs w:val="20"/>
    </w:rPr>
  </w:style>
  <w:style w:type="paragraph" w:customStyle="1" w:styleId="Style2">
    <w:name w:val="Style 2"/>
    <w:basedOn w:val="Normal"/>
    <w:rsid w:val="00B53744"/>
    <w:pPr>
      <w:widowControl w:val="0"/>
      <w:autoSpaceDE w:val="0"/>
      <w:autoSpaceDN w:val="0"/>
      <w:spacing w:before="0" w:after="0"/>
      <w:ind w:left="792" w:hanging="432"/>
    </w:pPr>
    <w:rPr>
      <w:rFonts w:ascii="Times New Roman" w:hAnsi="Times New Roman"/>
      <w:sz w:val="24"/>
      <w:lang w:eastAsia="en-AU"/>
    </w:rPr>
  </w:style>
  <w:style w:type="paragraph" w:customStyle="1" w:styleId="Style3">
    <w:name w:val="Style 3"/>
    <w:basedOn w:val="Normal"/>
    <w:rsid w:val="00475E2E"/>
    <w:pPr>
      <w:widowControl w:val="0"/>
      <w:autoSpaceDE w:val="0"/>
      <w:autoSpaceDN w:val="0"/>
      <w:spacing w:before="0" w:after="0"/>
      <w:ind w:left="360"/>
    </w:pPr>
    <w:rPr>
      <w:rFonts w:ascii="Times New Roman" w:hAnsi="Times New Roman"/>
      <w:sz w:val="24"/>
      <w:lang w:eastAsia="en-AU"/>
    </w:rPr>
  </w:style>
  <w:style w:type="paragraph" w:styleId="ListNumber4">
    <w:name w:val="List Number 4"/>
    <w:basedOn w:val="Normal"/>
    <w:semiHidden/>
    <w:rsid w:val="00C82F1B"/>
    <w:pPr>
      <w:numPr>
        <w:numId w:val="21"/>
      </w:numPr>
      <w:spacing w:before="0" w:after="0" w:line="260" w:lineRule="atLeast"/>
    </w:pPr>
    <w:rPr>
      <w:lang w:eastAsia="en-AU"/>
    </w:rPr>
  </w:style>
  <w:style w:type="paragraph" w:customStyle="1" w:styleId="MainTableBullets">
    <w:name w:val="Main Table Bullets"/>
    <w:basedOn w:val="Normal"/>
    <w:rsid w:val="00C82F1B"/>
    <w:pPr>
      <w:numPr>
        <w:numId w:val="22"/>
      </w:numPr>
      <w:spacing w:line="260" w:lineRule="atLeast"/>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461306">
      <w:bodyDiv w:val="1"/>
      <w:marLeft w:val="0"/>
      <w:marRight w:val="0"/>
      <w:marTop w:val="0"/>
      <w:marBottom w:val="0"/>
      <w:divBdr>
        <w:top w:val="none" w:sz="0" w:space="0" w:color="auto"/>
        <w:left w:val="none" w:sz="0" w:space="0" w:color="auto"/>
        <w:bottom w:val="none" w:sz="0" w:space="0" w:color="auto"/>
        <w:right w:val="none" w:sz="0" w:space="0" w:color="auto"/>
      </w:divBdr>
      <w:divsChild>
        <w:div w:id="127863607">
          <w:marLeft w:val="0"/>
          <w:marRight w:val="0"/>
          <w:marTop w:val="0"/>
          <w:marBottom w:val="0"/>
          <w:divBdr>
            <w:top w:val="none" w:sz="0" w:space="0" w:color="auto"/>
            <w:left w:val="none" w:sz="0" w:space="0" w:color="auto"/>
            <w:bottom w:val="none" w:sz="0" w:space="0" w:color="auto"/>
            <w:right w:val="none" w:sz="0" w:space="0" w:color="auto"/>
          </w:divBdr>
          <w:divsChild>
            <w:div w:id="191504106">
              <w:marLeft w:val="0"/>
              <w:marRight w:val="0"/>
              <w:marTop w:val="0"/>
              <w:marBottom w:val="0"/>
              <w:divBdr>
                <w:top w:val="none" w:sz="0" w:space="0" w:color="auto"/>
                <w:left w:val="none" w:sz="0" w:space="0" w:color="auto"/>
                <w:bottom w:val="none" w:sz="0" w:space="0" w:color="auto"/>
                <w:right w:val="none" w:sz="0" w:space="0" w:color="auto"/>
              </w:divBdr>
              <w:divsChild>
                <w:div w:id="697124372">
                  <w:marLeft w:val="0"/>
                  <w:marRight w:val="0"/>
                  <w:marTop w:val="0"/>
                  <w:marBottom w:val="0"/>
                  <w:divBdr>
                    <w:top w:val="none" w:sz="0" w:space="0" w:color="auto"/>
                    <w:left w:val="none" w:sz="0" w:space="0" w:color="auto"/>
                    <w:bottom w:val="none" w:sz="0" w:space="0" w:color="auto"/>
                    <w:right w:val="none" w:sz="0" w:space="0" w:color="auto"/>
                  </w:divBdr>
                  <w:divsChild>
                    <w:div w:id="824012715">
                      <w:marLeft w:val="0"/>
                      <w:marRight w:val="0"/>
                      <w:marTop w:val="0"/>
                      <w:marBottom w:val="0"/>
                      <w:divBdr>
                        <w:top w:val="none" w:sz="0" w:space="0" w:color="auto"/>
                        <w:left w:val="none" w:sz="0" w:space="0" w:color="auto"/>
                        <w:bottom w:val="none" w:sz="0" w:space="0" w:color="auto"/>
                        <w:right w:val="none" w:sz="0" w:space="0" w:color="auto"/>
                      </w:divBdr>
                      <w:divsChild>
                        <w:div w:id="1013608554">
                          <w:marLeft w:val="-225"/>
                          <w:marRight w:val="-225"/>
                          <w:marTop w:val="0"/>
                          <w:marBottom w:val="0"/>
                          <w:divBdr>
                            <w:top w:val="none" w:sz="0" w:space="0" w:color="auto"/>
                            <w:left w:val="none" w:sz="0" w:space="0" w:color="auto"/>
                            <w:bottom w:val="none" w:sz="0" w:space="0" w:color="auto"/>
                            <w:right w:val="none" w:sz="0" w:space="0" w:color="auto"/>
                          </w:divBdr>
                          <w:divsChild>
                            <w:div w:id="1183469028">
                              <w:marLeft w:val="0"/>
                              <w:marRight w:val="0"/>
                              <w:marTop w:val="0"/>
                              <w:marBottom w:val="0"/>
                              <w:divBdr>
                                <w:top w:val="none" w:sz="0" w:space="0" w:color="auto"/>
                                <w:left w:val="none" w:sz="0" w:space="0" w:color="auto"/>
                                <w:bottom w:val="none" w:sz="0" w:space="0" w:color="auto"/>
                                <w:right w:val="none" w:sz="0" w:space="0" w:color="auto"/>
                              </w:divBdr>
                              <w:divsChild>
                                <w:div w:id="1619681275">
                                  <w:marLeft w:val="0"/>
                                  <w:marRight w:val="0"/>
                                  <w:marTop w:val="0"/>
                                  <w:marBottom w:val="0"/>
                                  <w:divBdr>
                                    <w:top w:val="none" w:sz="0" w:space="0" w:color="auto"/>
                                    <w:left w:val="none" w:sz="0" w:space="0" w:color="auto"/>
                                    <w:bottom w:val="none" w:sz="0" w:space="0" w:color="auto"/>
                                    <w:right w:val="none" w:sz="0" w:space="0" w:color="auto"/>
                                  </w:divBdr>
                                  <w:divsChild>
                                    <w:div w:id="165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886281">
      <w:bodyDiv w:val="1"/>
      <w:marLeft w:val="0"/>
      <w:marRight w:val="0"/>
      <w:marTop w:val="0"/>
      <w:marBottom w:val="0"/>
      <w:divBdr>
        <w:top w:val="none" w:sz="0" w:space="0" w:color="auto"/>
        <w:left w:val="none" w:sz="0" w:space="0" w:color="auto"/>
        <w:bottom w:val="none" w:sz="0" w:space="0" w:color="auto"/>
        <w:right w:val="none" w:sz="0" w:space="0" w:color="auto"/>
      </w:divBdr>
      <w:divsChild>
        <w:div w:id="614213764">
          <w:marLeft w:val="0"/>
          <w:marRight w:val="0"/>
          <w:marTop w:val="0"/>
          <w:marBottom w:val="0"/>
          <w:divBdr>
            <w:top w:val="none" w:sz="0" w:space="0" w:color="auto"/>
            <w:left w:val="none" w:sz="0" w:space="0" w:color="auto"/>
            <w:bottom w:val="none" w:sz="0" w:space="0" w:color="auto"/>
            <w:right w:val="none" w:sz="0" w:space="0" w:color="auto"/>
          </w:divBdr>
          <w:divsChild>
            <w:div w:id="1200779583">
              <w:marLeft w:val="0"/>
              <w:marRight w:val="0"/>
              <w:marTop w:val="0"/>
              <w:marBottom w:val="0"/>
              <w:divBdr>
                <w:top w:val="none" w:sz="0" w:space="0" w:color="auto"/>
                <w:left w:val="none" w:sz="0" w:space="0" w:color="auto"/>
                <w:bottom w:val="none" w:sz="0" w:space="0" w:color="auto"/>
                <w:right w:val="none" w:sz="0" w:space="0" w:color="auto"/>
              </w:divBdr>
              <w:divsChild>
                <w:div w:id="550774982">
                  <w:marLeft w:val="0"/>
                  <w:marRight w:val="0"/>
                  <w:marTop w:val="0"/>
                  <w:marBottom w:val="0"/>
                  <w:divBdr>
                    <w:top w:val="none" w:sz="0" w:space="0" w:color="auto"/>
                    <w:left w:val="none" w:sz="0" w:space="0" w:color="auto"/>
                    <w:bottom w:val="none" w:sz="0" w:space="0" w:color="auto"/>
                    <w:right w:val="none" w:sz="0" w:space="0" w:color="auto"/>
                  </w:divBdr>
                  <w:divsChild>
                    <w:div w:id="661350168">
                      <w:marLeft w:val="0"/>
                      <w:marRight w:val="0"/>
                      <w:marTop w:val="0"/>
                      <w:marBottom w:val="0"/>
                      <w:divBdr>
                        <w:top w:val="none" w:sz="0" w:space="0" w:color="auto"/>
                        <w:left w:val="none" w:sz="0" w:space="0" w:color="auto"/>
                        <w:bottom w:val="none" w:sz="0" w:space="0" w:color="auto"/>
                        <w:right w:val="none" w:sz="0" w:space="0" w:color="auto"/>
                      </w:divBdr>
                      <w:divsChild>
                        <w:div w:id="317267140">
                          <w:marLeft w:val="-225"/>
                          <w:marRight w:val="-225"/>
                          <w:marTop w:val="0"/>
                          <w:marBottom w:val="0"/>
                          <w:divBdr>
                            <w:top w:val="none" w:sz="0" w:space="0" w:color="auto"/>
                            <w:left w:val="none" w:sz="0" w:space="0" w:color="auto"/>
                            <w:bottom w:val="none" w:sz="0" w:space="0" w:color="auto"/>
                            <w:right w:val="none" w:sz="0" w:space="0" w:color="auto"/>
                          </w:divBdr>
                          <w:divsChild>
                            <w:div w:id="74783813">
                              <w:marLeft w:val="0"/>
                              <w:marRight w:val="0"/>
                              <w:marTop w:val="0"/>
                              <w:marBottom w:val="0"/>
                              <w:divBdr>
                                <w:top w:val="none" w:sz="0" w:space="0" w:color="auto"/>
                                <w:left w:val="none" w:sz="0" w:space="0" w:color="auto"/>
                                <w:bottom w:val="none" w:sz="0" w:space="0" w:color="auto"/>
                                <w:right w:val="none" w:sz="0" w:space="0" w:color="auto"/>
                              </w:divBdr>
                              <w:divsChild>
                                <w:div w:id="1038050905">
                                  <w:marLeft w:val="0"/>
                                  <w:marRight w:val="0"/>
                                  <w:marTop w:val="0"/>
                                  <w:marBottom w:val="0"/>
                                  <w:divBdr>
                                    <w:top w:val="none" w:sz="0" w:space="0" w:color="auto"/>
                                    <w:left w:val="none" w:sz="0" w:space="0" w:color="auto"/>
                                    <w:bottom w:val="none" w:sz="0" w:space="0" w:color="auto"/>
                                    <w:right w:val="none" w:sz="0" w:space="0" w:color="auto"/>
                                  </w:divBdr>
                                  <w:divsChild>
                                    <w:div w:id="653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AppData\Local\Microsoft\Windows\Temporary%20Internet%20Files\Low\Content.IE5\ZUIEEKMH\PD_Template_Non-Ministry_Positions%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53F74-0685-4394-9D8B-90C66E8E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PD_Template_Non-Ministry_Positions[1]</Template>
  <TotalTime>1</TotalTime>
  <Pages>8</Pages>
  <Words>3612</Words>
  <Characters>23383</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Position Description Guide</vt:lpstr>
    </vt:vector>
  </TitlesOfParts>
  <Company>The Salvation Army</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Guide</dc:title>
  <dc:creator>kathryn</dc:creator>
  <cp:lastModifiedBy>Coast2Bay CEO</cp:lastModifiedBy>
  <cp:revision>2</cp:revision>
  <cp:lastPrinted>2025-11-03T05:03:00Z</cp:lastPrinted>
  <dcterms:created xsi:type="dcterms:W3CDTF">2025-11-04T06:57:00Z</dcterms:created>
  <dcterms:modified xsi:type="dcterms:W3CDTF">2025-11-04T06:57:00Z</dcterms:modified>
</cp:coreProperties>
</file>