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770C" w14:textId="0C35515D" w:rsidR="00430BAA" w:rsidRDefault="00DC729B" w:rsidP="00DC729B">
      <w:pPr>
        <w:pStyle w:val="Title"/>
        <w:rPr>
          <w:rFonts w:ascii="Gill Sans MT" w:hAnsi="Gill Sans MT"/>
        </w:rPr>
      </w:pPr>
      <w:r>
        <w:rPr>
          <w:rFonts w:ascii="Gill Sans MT" w:hAnsi="Gill Sans MT"/>
        </w:rPr>
        <w:pict w14:anchorId="77DFD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09.5pt">
            <v:imagedata r:id="rId5" o:title="Strive Logo - Primary"/>
          </v:shape>
        </w:pict>
      </w:r>
    </w:p>
    <w:p w14:paraId="052EBA4A" w14:textId="77777777" w:rsidR="00DC729B" w:rsidRDefault="00DC729B" w:rsidP="00DC729B">
      <w:pPr>
        <w:pStyle w:val="Title"/>
        <w:rPr>
          <w:rFonts w:ascii="Gill Sans MT" w:hAnsi="Gill Sans MT"/>
        </w:rPr>
      </w:pPr>
    </w:p>
    <w:p w14:paraId="7CAEFB91" w14:textId="77777777" w:rsidR="00292E75" w:rsidRPr="00555CAC" w:rsidRDefault="00292E75" w:rsidP="00292E75">
      <w:pPr>
        <w:pStyle w:val="Title"/>
        <w:rPr>
          <w:rFonts w:ascii="Gill Sans MT" w:hAnsi="Gill Sans MT"/>
          <w:b/>
          <w:smallCaps/>
          <w:sz w:val="40"/>
        </w:rPr>
      </w:pPr>
      <w:r w:rsidRPr="00555CAC">
        <w:rPr>
          <w:rFonts w:ascii="Gill Sans MT" w:hAnsi="Gill Sans MT"/>
          <w:b/>
          <w:smallCaps/>
          <w:sz w:val="40"/>
        </w:rPr>
        <w:t>Position Description</w:t>
      </w:r>
    </w:p>
    <w:p w14:paraId="791CF9C5" w14:textId="77777777" w:rsidR="00292E75" w:rsidRPr="00555CAC" w:rsidRDefault="00292E75" w:rsidP="00292E75">
      <w:pPr>
        <w:rPr>
          <w:rFonts w:ascii="Gill Sans MT" w:hAnsi="Gill Sans MT"/>
        </w:rPr>
      </w:pPr>
    </w:p>
    <w:tbl>
      <w:tblPr>
        <w:tblW w:w="921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2565"/>
        <w:gridCol w:w="2127"/>
        <w:gridCol w:w="1545"/>
      </w:tblGrid>
      <w:tr w:rsidR="00292E75" w:rsidRPr="005C71E3" w14:paraId="76E76B96" w14:textId="77777777" w:rsidTr="0043116E">
        <w:trPr>
          <w:cantSplit/>
        </w:trPr>
        <w:tc>
          <w:tcPr>
            <w:tcW w:w="1843" w:type="dxa"/>
            <w:shd w:val="pct10" w:color="auto" w:fill="auto"/>
          </w:tcPr>
          <w:p w14:paraId="67A6FDFD" w14:textId="77777777" w:rsidR="00292E75" w:rsidRPr="005C71E3" w:rsidRDefault="00292E75" w:rsidP="00292E75">
            <w:pPr>
              <w:spacing w:before="60" w:after="60"/>
              <w:rPr>
                <w:rFonts w:ascii="Gill Sans MT" w:hAnsi="Gill Sans MT"/>
                <w:b/>
              </w:rPr>
            </w:pPr>
            <w:r w:rsidRPr="005C71E3">
              <w:rPr>
                <w:rFonts w:ascii="Gill Sans MT" w:hAnsi="Gill Sans MT"/>
                <w:b/>
              </w:rPr>
              <w:t>Position Title:</w:t>
            </w:r>
          </w:p>
        </w:tc>
        <w:tc>
          <w:tcPr>
            <w:tcW w:w="7371" w:type="dxa"/>
            <w:gridSpan w:val="4"/>
          </w:tcPr>
          <w:p w14:paraId="0C6AC3D5" w14:textId="1C949697" w:rsidR="00292E75" w:rsidRPr="005C71E3" w:rsidRDefault="00647779" w:rsidP="00292E75">
            <w:pPr>
              <w:spacing w:before="60" w:after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Care Services</w:t>
            </w:r>
            <w:r w:rsidR="00292E75" w:rsidRPr="005C71E3">
              <w:rPr>
                <w:rFonts w:ascii="Gill Sans MT" w:hAnsi="Gill Sans MT"/>
              </w:rPr>
              <w:t xml:space="preserve"> Manager</w:t>
            </w:r>
          </w:p>
        </w:tc>
      </w:tr>
      <w:tr w:rsidR="00292E75" w:rsidRPr="005C71E3" w14:paraId="7B5BC6C4" w14:textId="77777777" w:rsidTr="0043116E">
        <w:tc>
          <w:tcPr>
            <w:tcW w:w="1843" w:type="dxa"/>
            <w:shd w:val="pct10" w:color="auto" w:fill="auto"/>
          </w:tcPr>
          <w:p w14:paraId="3F7C7CD7" w14:textId="77777777" w:rsidR="00292E75" w:rsidRPr="005C71E3" w:rsidRDefault="00292E75" w:rsidP="00292E75">
            <w:pPr>
              <w:spacing w:before="60" w:after="60"/>
              <w:rPr>
                <w:rFonts w:ascii="Gill Sans MT" w:hAnsi="Gill Sans MT"/>
                <w:b/>
              </w:rPr>
            </w:pPr>
            <w:r w:rsidRPr="005C71E3">
              <w:rPr>
                <w:rFonts w:ascii="Gill Sans MT" w:hAnsi="Gill Sans MT"/>
                <w:b/>
              </w:rPr>
              <w:t>Department:</w:t>
            </w:r>
          </w:p>
        </w:tc>
        <w:tc>
          <w:tcPr>
            <w:tcW w:w="3699" w:type="dxa"/>
            <w:gridSpan w:val="2"/>
            <w:tcBorders>
              <w:bottom w:val="nil"/>
            </w:tcBorders>
          </w:tcPr>
          <w:p w14:paraId="25CE25D0" w14:textId="76F8781E" w:rsidR="00292E75" w:rsidRPr="005C71E3" w:rsidRDefault="001A52F8" w:rsidP="00292E75">
            <w:pPr>
              <w:spacing w:before="60" w:after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Operations</w:t>
            </w:r>
          </w:p>
        </w:tc>
        <w:tc>
          <w:tcPr>
            <w:tcW w:w="2127" w:type="dxa"/>
            <w:tcBorders>
              <w:bottom w:val="nil"/>
            </w:tcBorders>
            <w:shd w:val="pct10" w:color="auto" w:fill="auto"/>
          </w:tcPr>
          <w:p w14:paraId="708D7101" w14:textId="77777777" w:rsidR="00292E75" w:rsidRPr="005C71E3" w:rsidRDefault="00292E75" w:rsidP="00292E75">
            <w:pPr>
              <w:spacing w:before="60" w:after="60"/>
              <w:rPr>
                <w:rFonts w:ascii="Gill Sans MT" w:hAnsi="Gill Sans MT"/>
                <w:b/>
              </w:rPr>
            </w:pPr>
            <w:r w:rsidRPr="005C71E3">
              <w:rPr>
                <w:rFonts w:ascii="Gill Sans MT" w:hAnsi="Gill Sans MT"/>
                <w:b/>
              </w:rPr>
              <w:t>Assessed:</w:t>
            </w:r>
          </w:p>
        </w:tc>
        <w:tc>
          <w:tcPr>
            <w:tcW w:w="1545" w:type="dxa"/>
            <w:tcBorders>
              <w:bottom w:val="nil"/>
            </w:tcBorders>
          </w:tcPr>
          <w:p w14:paraId="7D352866" w14:textId="77777777" w:rsidR="00292E75" w:rsidRPr="005C71E3" w:rsidRDefault="00292E75" w:rsidP="00292E75">
            <w:pPr>
              <w:spacing w:before="60" w:after="60"/>
              <w:ind w:left="175"/>
              <w:rPr>
                <w:rFonts w:ascii="Gill Sans MT" w:hAnsi="Gill Sans MT"/>
              </w:rPr>
            </w:pPr>
          </w:p>
        </w:tc>
      </w:tr>
      <w:tr w:rsidR="00292E75" w:rsidRPr="005C71E3" w14:paraId="2C674F44" w14:textId="77777777" w:rsidTr="0043116E">
        <w:tc>
          <w:tcPr>
            <w:tcW w:w="2977" w:type="dxa"/>
            <w:gridSpan w:val="2"/>
            <w:shd w:val="pct10" w:color="auto" w:fill="auto"/>
          </w:tcPr>
          <w:p w14:paraId="0AE534D5" w14:textId="77777777" w:rsidR="00292E75" w:rsidRPr="005C71E3" w:rsidRDefault="00292E75" w:rsidP="00292E75">
            <w:pPr>
              <w:spacing w:before="60" w:after="60"/>
              <w:rPr>
                <w:rFonts w:ascii="Gill Sans MT" w:hAnsi="Gill Sans MT"/>
                <w:b/>
              </w:rPr>
            </w:pPr>
            <w:r w:rsidRPr="005C71E3">
              <w:rPr>
                <w:rFonts w:ascii="Gill Sans MT" w:hAnsi="Gill Sans MT"/>
                <w:b/>
              </w:rPr>
              <w:t xml:space="preserve">Position Reports to </w:t>
            </w:r>
            <w:r w:rsidRPr="005C71E3">
              <w:rPr>
                <w:rFonts w:ascii="Gill Sans MT" w:hAnsi="Gill Sans MT"/>
                <w:b/>
                <w:sz w:val="16"/>
              </w:rPr>
              <w:t>(position title)</w:t>
            </w:r>
            <w:r w:rsidRPr="005C71E3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6237" w:type="dxa"/>
            <w:gridSpan w:val="3"/>
          </w:tcPr>
          <w:p w14:paraId="16288AF3" w14:textId="697AD0FF" w:rsidR="00292E75" w:rsidRPr="005C71E3" w:rsidRDefault="000D741F" w:rsidP="00292E75">
            <w:pPr>
              <w:spacing w:before="60" w:after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Managing Director</w:t>
            </w:r>
          </w:p>
        </w:tc>
      </w:tr>
      <w:tr w:rsidR="00292E75" w:rsidRPr="005C71E3" w14:paraId="20C81C58" w14:textId="77777777" w:rsidTr="0043116E">
        <w:tc>
          <w:tcPr>
            <w:tcW w:w="2977" w:type="dxa"/>
            <w:gridSpan w:val="2"/>
            <w:shd w:val="pct10" w:color="auto" w:fill="auto"/>
          </w:tcPr>
          <w:p w14:paraId="1258A605" w14:textId="77777777" w:rsidR="00292E75" w:rsidRPr="005C71E3" w:rsidRDefault="00292E75" w:rsidP="00292E75">
            <w:pPr>
              <w:spacing w:before="60" w:after="60"/>
              <w:rPr>
                <w:rFonts w:ascii="Gill Sans MT" w:hAnsi="Gill Sans MT"/>
                <w:b/>
              </w:rPr>
            </w:pPr>
            <w:r w:rsidRPr="005C71E3">
              <w:rPr>
                <w:rFonts w:ascii="Gill Sans MT" w:hAnsi="Gill Sans MT"/>
                <w:b/>
              </w:rPr>
              <w:t xml:space="preserve">Direct Reports </w:t>
            </w:r>
            <w:r w:rsidRPr="005C71E3">
              <w:rPr>
                <w:rFonts w:ascii="Gill Sans MT" w:hAnsi="Gill Sans MT"/>
                <w:b/>
                <w:sz w:val="16"/>
              </w:rPr>
              <w:t>(position titles)</w:t>
            </w:r>
            <w:r w:rsidRPr="005C71E3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6237" w:type="dxa"/>
            <w:gridSpan w:val="3"/>
          </w:tcPr>
          <w:p w14:paraId="6DE5B7C6" w14:textId="450F3453" w:rsidR="00292E75" w:rsidRPr="005C71E3" w:rsidRDefault="00647779" w:rsidP="00292E75">
            <w:pPr>
              <w:spacing w:before="60" w:after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Regional Manager</w:t>
            </w:r>
          </w:p>
        </w:tc>
      </w:tr>
    </w:tbl>
    <w:p w14:paraId="37F427B9" w14:textId="77777777" w:rsidR="00292E75" w:rsidRPr="00555CAC" w:rsidRDefault="00292E75" w:rsidP="00292E75">
      <w:pPr>
        <w:rPr>
          <w:rFonts w:ascii="Gill Sans MT" w:hAnsi="Gill Sans MT"/>
          <w:b/>
          <w:sz w:val="28"/>
        </w:rPr>
      </w:pPr>
    </w:p>
    <w:tbl>
      <w:tblPr>
        <w:tblW w:w="921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92E75" w:rsidRPr="005C71E3" w14:paraId="3B9C5C53" w14:textId="77777777" w:rsidTr="0043116E">
        <w:tc>
          <w:tcPr>
            <w:tcW w:w="9214" w:type="dxa"/>
            <w:shd w:val="pct10" w:color="auto" w:fill="auto"/>
          </w:tcPr>
          <w:p w14:paraId="598E1A86" w14:textId="4CB6751B" w:rsidR="00292E75" w:rsidRPr="005C71E3" w:rsidRDefault="008F1453" w:rsidP="00292E75">
            <w:pPr>
              <w:numPr>
                <w:ilvl w:val="12"/>
                <w:numId w:val="0"/>
              </w:numPr>
              <w:spacing w:before="60" w:after="6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Key relationships</w:t>
            </w:r>
          </w:p>
        </w:tc>
      </w:tr>
      <w:tr w:rsidR="00292E75" w:rsidRPr="005C71E3" w14:paraId="0DC8617D" w14:textId="77777777" w:rsidTr="0043116E">
        <w:trPr>
          <w:trHeight w:val="400"/>
        </w:trPr>
        <w:tc>
          <w:tcPr>
            <w:tcW w:w="9214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74"/>
              <w:gridCol w:w="4475"/>
            </w:tblGrid>
            <w:tr w:rsidR="00A739F6" w:rsidRPr="00876A69" w14:paraId="730DDC92" w14:textId="77777777" w:rsidTr="00A739F6">
              <w:tc>
                <w:tcPr>
                  <w:tcW w:w="4474" w:type="dxa"/>
                </w:tcPr>
                <w:p w14:paraId="11DABF8A" w14:textId="250A927E" w:rsidR="00A739F6" w:rsidRPr="00876A69" w:rsidRDefault="00A739F6" w:rsidP="00292E75">
                  <w:pPr>
                    <w:pStyle w:val="BodyText"/>
                    <w:rPr>
                      <w:rFonts w:ascii="Gill Sans MT" w:hAnsi="Gill Sans MT"/>
                      <w:b/>
                      <w:bCs/>
                    </w:rPr>
                  </w:pPr>
                  <w:r w:rsidRPr="00876A69">
                    <w:rPr>
                      <w:rFonts w:ascii="Gill Sans MT" w:hAnsi="Gill Sans MT"/>
                      <w:b/>
                      <w:bCs/>
                    </w:rPr>
                    <w:t>Internal</w:t>
                  </w:r>
                </w:p>
              </w:tc>
              <w:tc>
                <w:tcPr>
                  <w:tcW w:w="4475" w:type="dxa"/>
                </w:tcPr>
                <w:p w14:paraId="0FF2DCD0" w14:textId="2FFC0D03" w:rsidR="00A739F6" w:rsidRPr="00876A69" w:rsidRDefault="00A739F6" w:rsidP="00292E75">
                  <w:pPr>
                    <w:pStyle w:val="BodyText"/>
                    <w:rPr>
                      <w:rFonts w:ascii="Gill Sans MT" w:hAnsi="Gill Sans MT"/>
                      <w:b/>
                      <w:bCs/>
                    </w:rPr>
                  </w:pPr>
                  <w:r w:rsidRPr="00876A69">
                    <w:rPr>
                      <w:rFonts w:ascii="Gill Sans MT" w:hAnsi="Gill Sans MT"/>
                      <w:b/>
                      <w:bCs/>
                    </w:rPr>
                    <w:t>External</w:t>
                  </w:r>
                </w:p>
              </w:tc>
            </w:tr>
            <w:tr w:rsidR="00A739F6" w14:paraId="31115252" w14:textId="77777777" w:rsidTr="00A739F6">
              <w:tc>
                <w:tcPr>
                  <w:tcW w:w="4474" w:type="dxa"/>
                </w:tcPr>
                <w:p w14:paraId="00564A62" w14:textId="77777777" w:rsidR="00A739F6" w:rsidRPr="003505CC" w:rsidRDefault="00876A69" w:rsidP="00876A69">
                  <w:pPr>
                    <w:pStyle w:val="BodyText"/>
                    <w:numPr>
                      <w:ilvl w:val="0"/>
                      <w:numId w:val="45"/>
                    </w:num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3505CC">
                    <w:rPr>
                      <w:rFonts w:ascii="Gill Sans MT" w:hAnsi="Gill Sans MT"/>
                      <w:sz w:val="22"/>
                      <w:szCs w:val="22"/>
                    </w:rPr>
                    <w:t>Managing Director</w:t>
                  </w:r>
                </w:p>
                <w:p w14:paraId="1E5DAB22" w14:textId="77777777" w:rsidR="00876A69" w:rsidRPr="003505CC" w:rsidRDefault="00876A69" w:rsidP="00876A69">
                  <w:pPr>
                    <w:pStyle w:val="BodyText"/>
                    <w:numPr>
                      <w:ilvl w:val="0"/>
                      <w:numId w:val="45"/>
                    </w:num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3505CC">
                    <w:rPr>
                      <w:rFonts w:ascii="Gill Sans MT" w:hAnsi="Gill Sans MT"/>
                      <w:sz w:val="22"/>
                      <w:szCs w:val="22"/>
                    </w:rPr>
                    <w:t>Senior Leadership Team</w:t>
                  </w:r>
                </w:p>
                <w:p w14:paraId="23C67CDF" w14:textId="6372A937" w:rsidR="00876A69" w:rsidRPr="003505CC" w:rsidRDefault="001A52F8" w:rsidP="00876A69">
                  <w:pPr>
                    <w:pStyle w:val="BodyText"/>
                    <w:numPr>
                      <w:ilvl w:val="0"/>
                      <w:numId w:val="45"/>
                    </w:num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Regional Manager</w:t>
                  </w:r>
                </w:p>
                <w:p w14:paraId="75D3B20A" w14:textId="6ABEECD2" w:rsidR="00280D06" w:rsidRPr="003505CC" w:rsidRDefault="00FF1C27" w:rsidP="00876A69">
                  <w:pPr>
                    <w:pStyle w:val="BodyText"/>
                    <w:numPr>
                      <w:ilvl w:val="0"/>
                      <w:numId w:val="45"/>
                    </w:num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Frontline</w:t>
                  </w:r>
                  <w:r w:rsidR="00280D06" w:rsidRPr="003505CC">
                    <w:rPr>
                      <w:rFonts w:ascii="Gill Sans MT" w:hAnsi="Gill Sans MT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ill Sans MT" w:hAnsi="Gill Sans MT"/>
                      <w:sz w:val="22"/>
                      <w:szCs w:val="22"/>
                    </w:rPr>
                    <w:t>S</w:t>
                  </w:r>
                  <w:r w:rsidR="00280D06" w:rsidRPr="003505CC">
                    <w:rPr>
                      <w:rFonts w:ascii="Gill Sans MT" w:hAnsi="Gill Sans MT"/>
                      <w:sz w:val="22"/>
                      <w:szCs w:val="22"/>
                    </w:rPr>
                    <w:t>taff</w:t>
                  </w:r>
                </w:p>
              </w:tc>
              <w:tc>
                <w:tcPr>
                  <w:tcW w:w="4475" w:type="dxa"/>
                </w:tcPr>
                <w:p w14:paraId="013340F4" w14:textId="4423EC38" w:rsidR="00A739F6" w:rsidRPr="003505CC" w:rsidRDefault="00FF1C27" w:rsidP="00280D06">
                  <w:pPr>
                    <w:pStyle w:val="BodyText"/>
                    <w:numPr>
                      <w:ilvl w:val="0"/>
                      <w:numId w:val="45"/>
                    </w:num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 xml:space="preserve">Relevant </w:t>
                  </w:r>
                  <w:r w:rsidR="001A054E">
                    <w:rPr>
                      <w:rFonts w:ascii="Gill Sans MT" w:hAnsi="Gill Sans MT"/>
                      <w:sz w:val="22"/>
                      <w:szCs w:val="22"/>
                    </w:rPr>
                    <w:t xml:space="preserve">QLD </w:t>
                  </w:r>
                  <w:r>
                    <w:rPr>
                      <w:rFonts w:ascii="Gill Sans MT" w:hAnsi="Gill Sans MT"/>
                      <w:sz w:val="22"/>
                      <w:szCs w:val="22"/>
                    </w:rPr>
                    <w:t>Government Departments (Department of Child Safety, Youth Justice, QLD Health, etc)</w:t>
                  </w:r>
                </w:p>
                <w:p w14:paraId="75510FF5" w14:textId="422ACF4E" w:rsidR="00280D06" w:rsidRPr="003505CC" w:rsidRDefault="001A054E" w:rsidP="00280D06">
                  <w:pPr>
                    <w:pStyle w:val="BodyText"/>
                    <w:numPr>
                      <w:ilvl w:val="0"/>
                      <w:numId w:val="45"/>
                    </w:num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1A054E">
                    <w:rPr>
                      <w:rFonts w:ascii="Gill Sans MT" w:hAnsi="Gill Sans MT"/>
                      <w:sz w:val="22"/>
                      <w:szCs w:val="22"/>
                    </w:rPr>
                    <w:t>National Disability Insurance Agency (NDIA)</w:t>
                  </w:r>
                </w:p>
                <w:p w14:paraId="71984096" w14:textId="55FB5E83" w:rsidR="00280D06" w:rsidRPr="003505CC" w:rsidRDefault="00617C05" w:rsidP="00280D06">
                  <w:pPr>
                    <w:pStyle w:val="BodyText"/>
                    <w:numPr>
                      <w:ilvl w:val="0"/>
                      <w:numId w:val="45"/>
                    </w:num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OOHC &amp; NDIS Industry Bodies</w:t>
                  </w:r>
                </w:p>
                <w:p w14:paraId="55622424" w14:textId="6EA72E7F" w:rsidR="00280D06" w:rsidRPr="003505CC" w:rsidRDefault="00280D06" w:rsidP="00280D06">
                  <w:pPr>
                    <w:pStyle w:val="BodyText"/>
                    <w:numPr>
                      <w:ilvl w:val="0"/>
                      <w:numId w:val="45"/>
                    </w:num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</w:tbl>
          <w:p w14:paraId="3C907AEB" w14:textId="77777777" w:rsidR="00292E75" w:rsidRPr="00AF6DAD" w:rsidRDefault="00292E75" w:rsidP="00292E75">
            <w:pPr>
              <w:pStyle w:val="BodyText"/>
              <w:spacing w:before="100" w:after="100"/>
              <w:jc w:val="both"/>
              <w:rPr>
                <w:rFonts w:ascii="Gill Sans MT" w:hAnsi="Gill Sans MT"/>
              </w:rPr>
            </w:pPr>
          </w:p>
        </w:tc>
      </w:tr>
    </w:tbl>
    <w:p w14:paraId="5B50C343" w14:textId="77777777" w:rsidR="00292E75" w:rsidRPr="00555CAC" w:rsidRDefault="00292E75" w:rsidP="00292E75">
      <w:pPr>
        <w:rPr>
          <w:rFonts w:ascii="Gill Sans MT" w:hAnsi="Gill Sans MT"/>
        </w:rPr>
      </w:pPr>
    </w:p>
    <w:tbl>
      <w:tblPr>
        <w:tblW w:w="921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92E75" w:rsidRPr="005C71E3" w14:paraId="2A4026FE" w14:textId="77777777" w:rsidTr="0043116E">
        <w:tc>
          <w:tcPr>
            <w:tcW w:w="9214" w:type="dxa"/>
            <w:shd w:val="pct10" w:color="auto" w:fill="auto"/>
          </w:tcPr>
          <w:p w14:paraId="445FCCC9" w14:textId="4723A589" w:rsidR="00292E75" w:rsidRPr="005C71E3" w:rsidRDefault="00AB60AF" w:rsidP="00292E75">
            <w:pPr>
              <w:numPr>
                <w:ilvl w:val="12"/>
                <w:numId w:val="0"/>
              </w:numPr>
              <w:spacing w:before="60" w:after="6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Qualifications and experience</w:t>
            </w:r>
          </w:p>
        </w:tc>
      </w:tr>
      <w:tr w:rsidR="00292E75" w:rsidRPr="005C71E3" w14:paraId="7EEF1886" w14:textId="77777777" w:rsidTr="0043116E">
        <w:trPr>
          <w:trHeight w:val="400"/>
        </w:trPr>
        <w:tc>
          <w:tcPr>
            <w:tcW w:w="9214" w:type="dxa"/>
          </w:tcPr>
          <w:p w14:paraId="061BCD84" w14:textId="77777777" w:rsidR="00D408C6" w:rsidRDefault="00D408C6" w:rsidP="00D408C6">
            <w:pPr>
              <w:pStyle w:val="BodyText"/>
              <w:numPr>
                <w:ilvl w:val="0"/>
                <w:numId w:val="37"/>
              </w:numPr>
              <w:spacing w:before="120" w:after="0"/>
              <w:rPr>
                <w:rFonts w:ascii="Gill Sans MT" w:hAnsi="Gill Sans MT"/>
                <w:sz w:val="22"/>
                <w:szCs w:val="22"/>
              </w:rPr>
            </w:pPr>
            <w:r w:rsidRPr="00D408C6">
              <w:rPr>
                <w:rFonts w:ascii="Gill Sans MT" w:hAnsi="Gill Sans MT"/>
                <w:sz w:val="22"/>
                <w:szCs w:val="22"/>
              </w:rPr>
              <w:t xml:space="preserve">Tertiary qualification in a relevant discipline (health/allied health/social services sector) with significant experience at a senior operational management level. </w:t>
            </w:r>
          </w:p>
          <w:p w14:paraId="66485F44" w14:textId="77777777" w:rsidR="00D408C6" w:rsidRDefault="00D408C6" w:rsidP="00D408C6">
            <w:pPr>
              <w:pStyle w:val="BodyText"/>
              <w:numPr>
                <w:ilvl w:val="0"/>
                <w:numId w:val="37"/>
              </w:numPr>
              <w:spacing w:before="120" w:after="0"/>
              <w:rPr>
                <w:rFonts w:ascii="Gill Sans MT" w:hAnsi="Gill Sans MT"/>
                <w:sz w:val="22"/>
                <w:szCs w:val="22"/>
              </w:rPr>
            </w:pPr>
            <w:r w:rsidRPr="00D408C6">
              <w:rPr>
                <w:rFonts w:ascii="Gill Sans MT" w:hAnsi="Gill Sans MT"/>
                <w:sz w:val="22"/>
                <w:szCs w:val="22"/>
              </w:rPr>
              <w:t xml:space="preserve">Detailed knowledge in relation to contemporary issues, legislation and standards impacting on community services, particularly permanency support (OOHC) programs. </w:t>
            </w:r>
          </w:p>
          <w:p w14:paraId="1F8D391D" w14:textId="77777777" w:rsidR="003A089C" w:rsidRDefault="00D408C6" w:rsidP="00D408C6">
            <w:pPr>
              <w:pStyle w:val="BodyText"/>
              <w:numPr>
                <w:ilvl w:val="0"/>
                <w:numId w:val="37"/>
              </w:numPr>
              <w:spacing w:before="120" w:after="0"/>
              <w:rPr>
                <w:rFonts w:ascii="Gill Sans MT" w:hAnsi="Gill Sans MT"/>
                <w:sz w:val="22"/>
                <w:szCs w:val="22"/>
              </w:rPr>
            </w:pPr>
            <w:r w:rsidRPr="00D408C6">
              <w:rPr>
                <w:rFonts w:ascii="Gill Sans MT" w:hAnsi="Gill Sans MT"/>
                <w:sz w:val="22"/>
                <w:szCs w:val="22"/>
              </w:rPr>
              <w:t xml:space="preserve">Extensive experience in child and family services operational management, contract management, service coordination, service design and development. </w:t>
            </w:r>
          </w:p>
          <w:p w14:paraId="4A18DF0E" w14:textId="77777777" w:rsidR="003A089C" w:rsidRDefault="00D408C6" w:rsidP="00D408C6">
            <w:pPr>
              <w:pStyle w:val="BodyText"/>
              <w:numPr>
                <w:ilvl w:val="0"/>
                <w:numId w:val="37"/>
              </w:numPr>
              <w:spacing w:before="120" w:after="0"/>
              <w:rPr>
                <w:rFonts w:ascii="Gill Sans MT" w:hAnsi="Gill Sans MT"/>
                <w:sz w:val="22"/>
                <w:szCs w:val="22"/>
              </w:rPr>
            </w:pPr>
            <w:r w:rsidRPr="00D408C6">
              <w:rPr>
                <w:rFonts w:ascii="Gill Sans MT" w:hAnsi="Gill Sans MT"/>
                <w:sz w:val="22"/>
                <w:szCs w:val="22"/>
              </w:rPr>
              <w:t xml:space="preserve">Strong financial literacy skills and the ability to manage project and client funding within contractual and budgetary parameters.  </w:t>
            </w:r>
          </w:p>
          <w:p w14:paraId="7B467FA5" w14:textId="77777777" w:rsidR="003A089C" w:rsidRDefault="00D408C6" w:rsidP="00D408C6">
            <w:pPr>
              <w:pStyle w:val="BodyText"/>
              <w:numPr>
                <w:ilvl w:val="0"/>
                <w:numId w:val="37"/>
              </w:numPr>
              <w:spacing w:before="120" w:after="0"/>
              <w:rPr>
                <w:rFonts w:ascii="Gill Sans MT" w:hAnsi="Gill Sans MT"/>
                <w:sz w:val="22"/>
                <w:szCs w:val="22"/>
              </w:rPr>
            </w:pPr>
            <w:r w:rsidRPr="00D408C6">
              <w:rPr>
                <w:rFonts w:ascii="Gill Sans MT" w:hAnsi="Gill Sans MT"/>
                <w:sz w:val="22"/>
                <w:szCs w:val="22"/>
              </w:rPr>
              <w:t xml:space="preserve">Strong influencing skills and demonstrated achievements in stakeholder engagement. </w:t>
            </w:r>
          </w:p>
          <w:p w14:paraId="4807C971" w14:textId="42CE186C" w:rsidR="003A089C" w:rsidRDefault="00D408C6" w:rsidP="00D408C6">
            <w:pPr>
              <w:pStyle w:val="BodyText"/>
              <w:numPr>
                <w:ilvl w:val="0"/>
                <w:numId w:val="37"/>
              </w:numPr>
              <w:spacing w:before="120" w:after="0"/>
              <w:rPr>
                <w:rFonts w:ascii="Gill Sans MT" w:hAnsi="Gill Sans MT"/>
                <w:sz w:val="22"/>
                <w:szCs w:val="22"/>
              </w:rPr>
            </w:pPr>
            <w:r w:rsidRPr="00D408C6">
              <w:rPr>
                <w:rFonts w:ascii="Gill Sans MT" w:hAnsi="Gill Sans MT"/>
                <w:sz w:val="22"/>
                <w:szCs w:val="22"/>
              </w:rPr>
              <w:t>High-level communication, negotiation</w:t>
            </w:r>
            <w:r w:rsidR="00154BBE">
              <w:rPr>
                <w:rFonts w:ascii="Gill Sans MT" w:hAnsi="Gill Sans MT"/>
                <w:sz w:val="22"/>
                <w:szCs w:val="22"/>
              </w:rPr>
              <w:t>,</w:t>
            </w:r>
            <w:r w:rsidRPr="00D408C6">
              <w:rPr>
                <w:rFonts w:ascii="Gill Sans MT" w:hAnsi="Gill Sans MT"/>
                <w:sz w:val="22"/>
                <w:szCs w:val="22"/>
              </w:rPr>
              <w:t xml:space="preserve"> and interpersonal skills.  </w:t>
            </w:r>
          </w:p>
          <w:p w14:paraId="259E45BA" w14:textId="77777777" w:rsidR="003A089C" w:rsidRDefault="00D408C6" w:rsidP="00D408C6">
            <w:pPr>
              <w:pStyle w:val="BodyText"/>
              <w:numPr>
                <w:ilvl w:val="0"/>
                <w:numId w:val="37"/>
              </w:numPr>
              <w:spacing w:before="120" w:after="0"/>
              <w:rPr>
                <w:rFonts w:ascii="Gill Sans MT" w:hAnsi="Gill Sans MT"/>
                <w:sz w:val="22"/>
                <w:szCs w:val="22"/>
              </w:rPr>
            </w:pPr>
            <w:r w:rsidRPr="00D408C6">
              <w:rPr>
                <w:rFonts w:ascii="Gill Sans MT" w:hAnsi="Gill Sans MT"/>
                <w:sz w:val="22"/>
                <w:szCs w:val="22"/>
              </w:rPr>
              <w:t xml:space="preserve">Proven ability to provide strong leadership to </w:t>
            </w:r>
            <w:r w:rsidR="003A089C" w:rsidRPr="00D408C6">
              <w:rPr>
                <w:rFonts w:ascii="Gill Sans MT" w:hAnsi="Gill Sans MT"/>
                <w:sz w:val="22"/>
                <w:szCs w:val="22"/>
              </w:rPr>
              <w:t>senior-level</w:t>
            </w:r>
            <w:r w:rsidRPr="00D408C6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3A089C">
              <w:rPr>
                <w:rFonts w:ascii="Gill Sans MT" w:hAnsi="Gill Sans MT"/>
                <w:sz w:val="22"/>
                <w:szCs w:val="22"/>
              </w:rPr>
              <w:t>m</w:t>
            </w:r>
            <w:r w:rsidRPr="00D408C6">
              <w:rPr>
                <w:rFonts w:ascii="Gill Sans MT" w:hAnsi="Gill Sans MT"/>
                <w:sz w:val="22"/>
                <w:szCs w:val="22"/>
              </w:rPr>
              <w:t xml:space="preserve">anagers. </w:t>
            </w:r>
          </w:p>
          <w:p w14:paraId="7562DFB8" w14:textId="77777777" w:rsidR="003A089C" w:rsidRDefault="00D408C6" w:rsidP="00D408C6">
            <w:pPr>
              <w:pStyle w:val="BodyText"/>
              <w:numPr>
                <w:ilvl w:val="0"/>
                <w:numId w:val="37"/>
              </w:numPr>
              <w:spacing w:before="120" w:after="0"/>
              <w:rPr>
                <w:rFonts w:ascii="Gill Sans MT" w:hAnsi="Gill Sans MT"/>
                <w:sz w:val="22"/>
                <w:szCs w:val="22"/>
              </w:rPr>
            </w:pPr>
            <w:r w:rsidRPr="00D408C6">
              <w:rPr>
                <w:rFonts w:ascii="Gill Sans MT" w:hAnsi="Gill Sans MT"/>
                <w:sz w:val="22"/>
                <w:szCs w:val="22"/>
              </w:rPr>
              <w:t xml:space="preserve">Professional resilience and proven capacity to work at </w:t>
            </w:r>
            <w:r w:rsidR="003A089C" w:rsidRPr="00D408C6">
              <w:rPr>
                <w:rFonts w:ascii="Gill Sans MT" w:hAnsi="Gill Sans MT"/>
                <w:sz w:val="22"/>
                <w:szCs w:val="22"/>
              </w:rPr>
              <w:t>a</w:t>
            </w:r>
            <w:r w:rsidRPr="00D408C6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3A089C">
              <w:rPr>
                <w:rFonts w:ascii="Gill Sans MT" w:hAnsi="Gill Sans MT"/>
                <w:sz w:val="22"/>
                <w:szCs w:val="22"/>
              </w:rPr>
              <w:t>senior management or e</w:t>
            </w:r>
            <w:r w:rsidRPr="00D408C6">
              <w:rPr>
                <w:rFonts w:ascii="Gill Sans MT" w:hAnsi="Gill Sans MT"/>
                <w:sz w:val="22"/>
                <w:szCs w:val="22"/>
              </w:rPr>
              <w:t xml:space="preserve">xecutive </w:t>
            </w:r>
            <w:r w:rsidRPr="00D408C6">
              <w:rPr>
                <w:rFonts w:ascii="Gill Sans MT" w:hAnsi="Gill Sans MT"/>
                <w:sz w:val="22"/>
                <w:szCs w:val="22"/>
              </w:rPr>
              <w:lastRenderedPageBreak/>
              <w:t xml:space="preserve">level. </w:t>
            </w:r>
          </w:p>
          <w:p w14:paraId="6EB8DDCD" w14:textId="77777777" w:rsidR="003A089C" w:rsidRDefault="00D408C6" w:rsidP="00D408C6">
            <w:pPr>
              <w:pStyle w:val="BodyText"/>
              <w:numPr>
                <w:ilvl w:val="0"/>
                <w:numId w:val="37"/>
              </w:numPr>
              <w:spacing w:before="120" w:after="0"/>
              <w:rPr>
                <w:rFonts w:ascii="Gill Sans MT" w:hAnsi="Gill Sans MT"/>
                <w:sz w:val="22"/>
                <w:szCs w:val="22"/>
              </w:rPr>
            </w:pPr>
            <w:r w:rsidRPr="00D408C6">
              <w:rPr>
                <w:rFonts w:ascii="Gill Sans MT" w:hAnsi="Gill Sans MT"/>
                <w:sz w:val="22"/>
                <w:szCs w:val="22"/>
              </w:rPr>
              <w:t xml:space="preserve">Ability to think creatively and foster a culture of energy and innovation around achieving outcomes for clients and communities. </w:t>
            </w:r>
          </w:p>
          <w:p w14:paraId="01A24EFC" w14:textId="0001C987" w:rsidR="003A089C" w:rsidRDefault="00D408C6" w:rsidP="00D408C6">
            <w:pPr>
              <w:pStyle w:val="BodyText"/>
              <w:numPr>
                <w:ilvl w:val="0"/>
                <w:numId w:val="37"/>
              </w:numPr>
              <w:spacing w:before="120" w:after="0"/>
              <w:rPr>
                <w:rFonts w:ascii="Gill Sans MT" w:hAnsi="Gill Sans MT"/>
                <w:sz w:val="22"/>
                <w:szCs w:val="22"/>
              </w:rPr>
            </w:pPr>
            <w:r w:rsidRPr="00D408C6">
              <w:rPr>
                <w:rFonts w:ascii="Gill Sans MT" w:hAnsi="Gill Sans MT"/>
                <w:sz w:val="22"/>
                <w:szCs w:val="22"/>
              </w:rPr>
              <w:t xml:space="preserve">A current </w:t>
            </w:r>
            <w:r w:rsidR="003A089C">
              <w:rPr>
                <w:rFonts w:ascii="Gill Sans MT" w:hAnsi="Gill Sans MT"/>
                <w:sz w:val="22"/>
                <w:szCs w:val="22"/>
              </w:rPr>
              <w:t>QLD</w:t>
            </w:r>
            <w:r w:rsidRPr="00D408C6">
              <w:rPr>
                <w:rFonts w:ascii="Gill Sans MT" w:hAnsi="Gill Sans MT"/>
                <w:sz w:val="22"/>
                <w:szCs w:val="22"/>
              </w:rPr>
              <w:t xml:space="preserve"> driver’s licence. </w:t>
            </w:r>
          </w:p>
          <w:p w14:paraId="38821CF1" w14:textId="77777777" w:rsidR="003A089C" w:rsidRDefault="00D408C6" w:rsidP="00D408C6">
            <w:pPr>
              <w:pStyle w:val="BodyText"/>
              <w:numPr>
                <w:ilvl w:val="0"/>
                <w:numId w:val="37"/>
              </w:numPr>
              <w:spacing w:before="120" w:after="0"/>
              <w:rPr>
                <w:rFonts w:ascii="Gill Sans MT" w:hAnsi="Gill Sans MT"/>
                <w:sz w:val="22"/>
                <w:szCs w:val="22"/>
              </w:rPr>
            </w:pPr>
            <w:r w:rsidRPr="00D408C6">
              <w:rPr>
                <w:rFonts w:ascii="Gill Sans MT" w:hAnsi="Gill Sans MT"/>
                <w:sz w:val="22"/>
                <w:szCs w:val="22"/>
              </w:rPr>
              <w:t xml:space="preserve">Evidence of entitlement to work in Australia. </w:t>
            </w:r>
          </w:p>
          <w:p w14:paraId="204BA89E" w14:textId="2852F5BA" w:rsidR="00712DE3" w:rsidRDefault="00D408C6" w:rsidP="00D408C6">
            <w:pPr>
              <w:pStyle w:val="BodyText"/>
              <w:numPr>
                <w:ilvl w:val="0"/>
                <w:numId w:val="37"/>
              </w:numPr>
              <w:spacing w:before="120" w:after="0"/>
              <w:rPr>
                <w:rFonts w:ascii="Gill Sans MT" w:hAnsi="Gill Sans MT"/>
                <w:sz w:val="22"/>
                <w:szCs w:val="22"/>
              </w:rPr>
            </w:pPr>
            <w:r w:rsidRPr="00D408C6">
              <w:rPr>
                <w:rFonts w:ascii="Gill Sans MT" w:hAnsi="Gill Sans MT"/>
                <w:sz w:val="22"/>
                <w:szCs w:val="22"/>
              </w:rPr>
              <w:t xml:space="preserve">National </w:t>
            </w:r>
            <w:r w:rsidR="00712DE3">
              <w:rPr>
                <w:rFonts w:ascii="Gill Sans MT" w:hAnsi="Gill Sans MT"/>
                <w:sz w:val="22"/>
                <w:szCs w:val="22"/>
              </w:rPr>
              <w:t>Criminal History Check (from within the last 12 months)</w:t>
            </w:r>
            <w:r w:rsidRPr="00D408C6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4673CBDF" w14:textId="28C3B33B" w:rsidR="00712DE3" w:rsidRDefault="00712DE3" w:rsidP="00D408C6">
            <w:pPr>
              <w:pStyle w:val="BodyText"/>
              <w:numPr>
                <w:ilvl w:val="0"/>
                <w:numId w:val="37"/>
              </w:numPr>
              <w:spacing w:before="120" w:after="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</w:t>
            </w:r>
            <w:r w:rsidR="00154BBE">
              <w:rPr>
                <w:rFonts w:ascii="Gill Sans MT" w:hAnsi="Gill Sans MT"/>
                <w:sz w:val="22"/>
                <w:szCs w:val="22"/>
              </w:rPr>
              <w:t xml:space="preserve"> valid Paid Employment Blue Card (QLD Working With Children Check)</w:t>
            </w:r>
          </w:p>
          <w:p w14:paraId="333E306A" w14:textId="6C808F7F" w:rsidR="00154BBE" w:rsidRDefault="00154BBE" w:rsidP="00D408C6">
            <w:pPr>
              <w:pStyle w:val="BodyText"/>
              <w:numPr>
                <w:ilvl w:val="0"/>
                <w:numId w:val="37"/>
              </w:numPr>
              <w:spacing w:before="120" w:after="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 valid Yellow Card (Disability Worker Screening)</w:t>
            </w:r>
          </w:p>
          <w:p w14:paraId="444DFCFC" w14:textId="50D1D76E" w:rsidR="00292E75" w:rsidRPr="00AF6DAD" w:rsidRDefault="00D408C6" w:rsidP="00D408C6">
            <w:pPr>
              <w:pStyle w:val="BodyText"/>
              <w:numPr>
                <w:ilvl w:val="0"/>
                <w:numId w:val="37"/>
              </w:numPr>
              <w:spacing w:before="120" w:after="0"/>
              <w:rPr>
                <w:rFonts w:ascii="Gill Sans MT" w:hAnsi="Gill Sans MT"/>
                <w:sz w:val="22"/>
                <w:szCs w:val="22"/>
              </w:rPr>
            </w:pPr>
            <w:r w:rsidRPr="00D408C6">
              <w:rPr>
                <w:rFonts w:ascii="Gill Sans MT" w:hAnsi="Gill Sans MT"/>
                <w:sz w:val="22"/>
                <w:szCs w:val="22"/>
              </w:rPr>
              <w:t xml:space="preserve">Flexible in the hours at times to meet the reasonable demands of the position </w:t>
            </w:r>
          </w:p>
        </w:tc>
      </w:tr>
    </w:tbl>
    <w:p w14:paraId="358CC9BC" w14:textId="5228337B" w:rsidR="00703433" w:rsidRDefault="00703433" w:rsidP="00292E75">
      <w:pPr>
        <w:numPr>
          <w:ilvl w:val="12"/>
          <w:numId w:val="0"/>
        </w:numPr>
        <w:rPr>
          <w:rFonts w:ascii="Gill Sans MT" w:hAnsi="Gill Sans MT"/>
        </w:rPr>
      </w:pPr>
    </w:p>
    <w:tbl>
      <w:tblPr>
        <w:tblW w:w="921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7069"/>
      </w:tblGrid>
      <w:tr w:rsidR="007B465E" w14:paraId="06713EFA" w14:textId="77777777">
        <w:trPr>
          <w:trHeight w:val="365"/>
        </w:trPr>
        <w:tc>
          <w:tcPr>
            <w:tcW w:w="9214" w:type="dxa"/>
            <w:gridSpan w:val="2"/>
            <w:shd w:val="clear" w:color="auto" w:fill="D9D9D9"/>
          </w:tcPr>
          <w:p w14:paraId="1EE30631" w14:textId="77777777" w:rsidR="007B465E" w:rsidRPr="00975062" w:rsidRDefault="007B465E" w:rsidP="002539C2">
            <w:pPr>
              <w:pStyle w:val="TableParagraph"/>
              <w:spacing w:before="33"/>
              <w:ind w:left="107"/>
              <w:rPr>
                <w:rFonts w:ascii="Gill Sans MT" w:hAnsi="Gill Sans MT"/>
                <w:b/>
                <w:sz w:val="24"/>
                <w:szCs w:val="24"/>
              </w:rPr>
            </w:pPr>
            <w:r w:rsidRPr="00975062">
              <w:rPr>
                <w:rFonts w:ascii="Gill Sans MT" w:hAnsi="Gill Sans MT"/>
                <w:b/>
                <w:sz w:val="24"/>
                <w:szCs w:val="24"/>
              </w:rPr>
              <w:t>Key</w:t>
            </w:r>
            <w:r w:rsidRPr="00975062">
              <w:rPr>
                <w:rFonts w:ascii="Gill Sans MT" w:hAnsi="Gill Sans MT"/>
                <w:b/>
                <w:spacing w:val="-5"/>
                <w:sz w:val="24"/>
                <w:szCs w:val="24"/>
              </w:rPr>
              <w:t xml:space="preserve"> </w:t>
            </w:r>
            <w:r w:rsidRPr="00975062">
              <w:rPr>
                <w:rFonts w:ascii="Gill Sans MT" w:hAnsi="Gill Sans MT"/>
                <w:b/>
                <w:spacing w:val="-2"/>
                <w:sz w:val="24"/>
                <w:szCs w:val="24"/>
              </w:rPr>
              <w:t>Responsibilities</w:t>
            </w:r>
          </w:p>
        </w:tc>
      </w:tr>
      <w:tr w:rsidR="007B465E" w14:paraId="6DDBFCB2" w14:textId="77777777">
        <w:trPr>
          <w:trHeight w:val="2058"/>
        </w:trPr>
        <w:tc>
          <w:tcPr>
            <w:tcW w:w="2145" w:type="dxa"/>
            <w:shd w:val="clear" w:color="auto" w:fill="D9D9D9"/>
          </w:tcPr>
          <w:p w14:paraId="4189A0A3" w14:textId="77777777" w:rsidR="007B465E" w:rsidRPr="00704187" w:rsidRDefault="007B465E" w:rsidP="002539C2">
            <w:pPr>
              <w:pStyle w:val="TableParagraph"/>
              <w:spacing w:line="276" w:lineRule="auto"/>
              <w:ind w:left="107" w:right="264"/>
              <w:rPr>
                <w:rFonts w:ascii="Gill Sans MT" w:hAnsi="Gill Sans MT"/>
                <w:b/>
              </w:rPr>
            </w:pPr>
            <w:r w:rsidRPr="00704187">
              <w:rPr>
                <w:rFonts w:ascii="Gill Sans MT" w:hAnsi="Gill Sans MT"/>
                <w:b/>
              </w:rPr>
              <w:t>Purpose,</w:t>
            </w:r>
            <w:r w:rsidRPr="00704187">
              <w:rPr>
                <w:rFonts w:ascii="Gill Sans MT" w:hAnsi="Gill Sans MT"/>
                <w:b/>
                <w:spacing w:val="-14"/>
              </w:rPr>
              <w:t xml:space="preserve"> </w:t>
            </w:r>
            <w:r w:rsidRPr="00704187">
              <w:rPr>
                <w:rFonts w:ascii="Gill Sans MT" w:hAnsi="Gill Sans MT"/>
                <w:b/>
              </w:rPr>
              <w:t>Vison and Values</w:t>
            </w:r>
          </w:p>
        </w:tc>
        <w:tc>
          <w:tcPr>
            <w:tcW w:w="7069" w:type="dxa"/>
          </w:tcPr>
          <w:p w14:paraId="57E4604F" w14:textId="057BAC41" w:rsidR="007B465E" w:rsidRPr="00704187" w:rsidRDefault="007B465E" w:rsidP="007B465E">
            <w:pPr>
              <w:pStyle w:val="TableParagraph"/>
              <w:numPr>
                <w:ilvl w:val="0"/>
                <w:numId w:val="50"/>
              </w:numPr>
              <w:tabs>
                <w:tab w:val="left" w:pos="424"/>
              </w:tabs>
              <w:ind w:right="426"/>
              <w:rPr>
                <w:rFonts w:ascii="Gill Sans MT" w:hAnsi="Gill Sans MT"/>
              </w:rPr>
            </w:pPr>
            <w:r w:rsidRPr="00704187">
              <w:rPr>
                <w:rFonts w:ascii="Gill Sans MT" w:hAnsi="Gill Sans MT"/>
              </w:rPr>
              <w:t>Actively develop and promote the desired organisational culture by ensuring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all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interactions,</w:t>
            </w:r>
            <w:r w:rsidRPr="00704187">
              <w:rPr>
                <w:rFonts w:ascii="Gill Sans MT" w:hAnsi="Gill Sans MT"/>
                <w:spacing w:val="-8"/>
              </w:rPr>
              <w:t xml:space="preserve"> </w:t>
            </w:r>
            <w:r w:rsidRPr="00704187">
              <w:rPr>
                <w:rFonts w:ascii="Gill Sans MT" w:hAnsi="Gill Sans MT"/>
              </w:rPr>
              <w:t>documentation</w:t>
            </w:r>
            <w:r w:rsidR="00975062">
              <w:rPr>
                <w:rFonts w:ascii="Gill Sans MT" w:hAnsi="Gill Sans MT"/>
              </w:rPr>
              <w:t>,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and</w:t>
            </w:r>
            <w:r w:rsidRPr="00704187">
              <w:rPr>
                <w:rFonts w:ascii="Gill Sans MT" w:hAnsi="Gill Sans MT"/>
                <w:spacing w:val="-7"/>
              </w:rPr>
              <w:t xml:space="preserve"> </w:t>
            </w:r>
            <w:r w:rsidRPr="00704187">
              <w:rPr>
                <w:rFonts w:ascii="Gill Sans MT" w:hAnsi="Gill Sans MT"/>
              </w:rPr>
              <w:t>communications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align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with and support the organisation</w:t>
            </w:r>
            <w:r w:rsidR="00975062">
              <w:rPr>
                <w:rFonts w:ascii="Gill Sans MT" w:hAnsi="Gill Sans MT"/>
              </w:rPr>
              <w:t>’</w:t>
            </w:r>
            <w:r w:rsidRPr="00704187">
              <w:rPr>
                <w:rFonts w:ascii="Gill Sans MT" w:hAnsi="Gill Sans MT"/>
              </w:rPr>
              <w:t>s purpose, vison and values.</w:t>
            </w:r>
          </w:p>
          <w:p w14:paraId="6F4FA165" w14:textId="01D062F9" w:rsidR="007B465E" w:rsidRPr="00704187" w:rsidRDefault="007B465E" w:rsidP="007B465E">
            <w:pPr>
              <w:pStyle w:val="TableParagraph"/>
              <w:numPr>
                <w:ilvl w:val="0"/>
                <w:numId w:val="50"/>
              </w:numPr>
              <w:tabs>
                <w:tab w:val="left" w:pos="424"/>
              </w:tabs>
              <w:spacing w:before="3" w:line="230" w:lineRule="auto"/>
              <w:ind w:right="98"/>
              <w:rPr>
                <w:rFonts w:ascii="Gill Sans MT" w:hAnsi="Gill Sans MT"/>
              </w:rPr>
            </w:pPr>
            <w:r w:rsidRPr="00704187">
              <w:rPr>
                <w:rFonts w:ascii="Gill Sans MT" w:hAnsi="Gill Sans MT"/>
                <w:position w:val="1"/>
              </w:rPr>
              <w:t>Provide</w:t>
            </w:r>
            <w:r w:rsidRPr="00704187">
              <w:rPr>
                <w:rFonts w:ascii="Gill Sans MT" w:hAnsi="Gill Sans MT"/>
                <w:spacing w:val="-16"/>
                <w:position w:val="1"/>
              </w:rPr>
              <w:t xml:space="preserve"> </w:t>
            </w:r>
            <w:r w:rsidRPr="00704187">
              <w:rPr>
                <w:rFonts w:ascii="Gill Sans MT" w:hAnsi="Gill Sans MT"/>
                <w:position w:val="1"/>
              </w:rPr>
              <w:t>and</w:t>
            </w:r>
            <w:r w:rsidRPr="00704187">
              <w:rPr>
                <w:rFonts w:ascii="Gill Sans MT" w:hAnsi="Gill Sans MT"/>
                <w:spacing w:val="-15"/>
                <w:position w:val="1"/>
              </w:rPr>
              <w:t xml:space="preserve"> </w:t>
            </w:r>
            <w:r w:rsidRPr="00704187">
              <w:rPr>
                <w:rFonts w:ascii="Gill Sans MT" w:hAnsi="Gill Sans MT"/>
                <w:position w:val="1"/>
              </w:rPr>
              <w:t>promote</w:t>
            </w:r>
            <w:r w:rsidRPr="00704187">
              <w:rPr>
                <w:rFonts w:ascii="Gill Sans MT" w:hAnsi="Gill Sans MT"/>
                <w:spacing w:val="-15"/>
                <w:position w:val="1"/>
              </w:rPr>
              <w:t xml:space="preserve"> </w:t>
            </w:r>
            <w:r w:rsidRPr="00704187">
              <w:rPr>
                <w:rFonts w:ascii="Gill Sans MT" w:hAnsi="Gill Sans MT"/>
                <w:position w:val="1"/>
              </w:rPr>
              <w:t>a</w:t>
            </w:r>
            <w:r w:rsidRPr="00704187">
              <w:rPr>
                <w:rFonts w:ascii="Gill Sans MT" w:hAnsi="Gill Sans MT"/>
                <w:spacing w:val="-16"/>
                <w:position w:val="1"/>
              </w:rPr>
              <w:t xml:space="preserve"> </w:t>
            </w:r>
            <w:r w:rsidRPr="00704187">
              <w:rPr>
                <w:rFonts w:ascii="Gill Sans MT" w:hAnsi="Gill Sans MT"/>
                <w:position w:val="1"/>
              </w:rPr>
              <w:t>welcoming</w:t>
            </w:r>
            <w:r w:rsidRPr="00704187">
              <w:rPr>
                <w:rFonts w:ascii="Gill Sans MT" w:hAnsi="Gill Sans MT"/>
                <w:spacing w:val="-13"/>
                <w:position w:val="1"/>
              </w:rPr>
              <w:t xml:space="preserve"> </w:t>
            </w:r>
            <w:r w:rsidRPr="00704187">
              <w:rPr>
                <w:rFonts w:ascii="Gill Sans MT" w:hAnsi="Gill Sans MT"/>
                <w:position w:val="1"/>
              </w:rPr>
              <w:t>and</w:t>
            </w:r>
            <w:r w:rsidRPr="00704187">
              <w:rPr>
                <w:rFonts w:ascii="Gill Sans MT" w:hAnsi="Gill Sans MT"/>
                <w:spacing w:val="-16"/>
                <w:position w:val="1"/>
              </w:rPr>
              <w:t xml:space="preserve"> </w:t>
            </w:r>
            <w:r w:rsidRPr="00704187">
              <w:rPr>
                <w:rFonts w:ascii="Gill Sans MT" w:hAnsi="Gill Sans MT"/>
                <w:position w:val="1"/>
              </w:rPr>
              <w:t>safe</w:t>
            </w:r>
            <w:r w:rsidRPr="00704187">
              <w:rPr>
                <w:rFonts w:ascii="Gill Sans MT" w:hAnsi="Gill Sans MT"/>
                <w:spacing w:val="-14"/>
                <w:position w:val="1"/>
              </w:rPr>
              <w:t xml:space="preserve"> </w:t>
            </w:r>
            <w:r w:rsidRPr="00704187">
              <w:rPr>
                <w:rFonts w:ascii="Gill Sans MT" w:hAnsi="Gill Sans MT"/>
                <w:position w:val="1"/>
              </w:rPr>
              <w:t>environment</w:t>
            </w:r>
            <w:r w:rsidRPr="00704187">
              <w:rPr>
                <w:rFonts w:ascii="Gill Sans MT" w:hAnsi="Gill Sans MT"/>
                <w:spacing w:val="-16"/>
                <w:position w:val="1"/>
              </w:rPr>
              <w:t xml:space="preserve"> </w:t>
            </w:r>
            <w:r w:rsidRPr="00704187">
              <w:rPr>
                <w:rFonts w:ascii="Gill Sans MT" w:hAnsi="Gill Sans MT"/>
                <w:position w:val="1"/>
              </w:rPr>
              <w:t>for</w:t>
            </w:r>
            <w:r w:rsidRPr="00704187">
              <w:rPr>
                <w:rFonts w:ascii="Gill Sans MT" w:hAnsi="Gill Sans MT"/>
                <w:spacing w:val="-15"/>
                <w:position w:val="1"/>
              </w:rPr>
              <w:t xml:space="preserve"> </w:t>
            </w:r>
            <w:r w:rsidRPr="00704187">
              <w:rPr>
                <w:rFonts w:ascii="Gill Sans MT" w:hAnsi="Gill Sans MT"/>
                <w:position w:val="1"/>
              </w:rPr>
              <w:t>children,</w:t>
            </w:r>
            <w:r w:rsidRPr="00704187">
              <w:rPr>
                <w:rFonts w:ascii="Gill Sans MT" w:hAnsi="Gill Sans MT"/>
                <w:spacing w:val="-14"/>
                <w:position w:val="1"/>
              </w:rPr>
              <w:t xml:space="preserve"> </w:t>
            </w:r>
            <w:r w:rsidRPr="00704187">
              <w:rPr>
                <w:rFonts w:ascii="Gill Sans MT" w:hAnsi="Gill Sans MT"/>
                <w:position w:val="1"/>
              </w:rPr>
              <w:t xml:space="preserve">young </w:t>
            </w:r>
            <w:r w:rsidRPr="00704187">
              <w:rPr>
                <w:rFonts w:ascii="Gill Sans MT" w:hAnsi="Gill Sans MT"/>
              </w:rPr>
              <w:t>people</w:t>
            </w:r>
            <w:r w:rsidR="00975062">
              <w:rPr>
                <w:rFonts w:ascii="Gill Sans MT" w:hAnsi="Gill Sans MT"/>
              </w:rPr>
              <w:t>,</w:t>
            </w:r>
            <w:r w:rsidRPr="00704187">
              <w:rPr>
                <w:rFonts w:ascii="Gill Sans MT" w:hAnsi="Gill Sans MT"/>
              </w:rPr>
              <w:t xml:space="preserve"> and people with a disability</w:t>
            </w:r>
            <w:r w:rsidR="00975062">
              <w:rPr>
                <w:rFonts w:ascii="Gill Sans MT" w:hAnsi="Gill Sans MT"/>
              </w:rPr>
              <w:t xml:space="preserve"> along with staff</w:t>
            </w:r>
            <w:r w:rsidRPr="00704187">
              <w:rPr>
                <w:rFonts w:ascii="Gill Sans MT" w:hAnsi="Gill Sans MT"/>
              </w:rPr>
              <w:t>.</w:t>
            </w:r>
          </w:p>
          <w:p w14:paraId="5CEF92B4" w14:textId="38FE09DE" w:rsidR="007B465E" w:rsidRPr="00704187" w:rsidRDefault="007B465E" w:rsidP="007B465E">
            <w:pPr>
              <w:pStyle w:val="TableParagraph"/>
              <w:numPr>
                <w:ilvl w:val="0"/>
                <w:numId w:val="50"/>
              </w:numPr>
              <w:tabs>
                <w:tab w:val="left" w:pos="424"/>
              </w:tabs>
              <w:spacing w:before="1"/>
              <w:ind w:right="938"/>
              <w:rPr>
                <w:rFonts w:ascii="Gill Sans MT" w:hAnsi="Gill Sans MT"/>
              </w:rPr>
            </w:pPr>
            <w:r w:rsidRPr="00704187">
              <w:rPr>
                <w:rFonts w:ascii="Gill Sans MT" w:hAnsi="Gill Sans MT"/>
              </w:rPr>
              <w:t>Model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core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leadership</w:t>
            </w:r>
            <w:r w:rsidRPr="00704187">
              <w:rPr>
                <w:rFonts w:ascii="Gill Sans MT" w:hAnsi="Gill Sans MT"/>
                <w:spacing w:val="-8"/>
              </w:rPr>
              <w:t xml:space="preserve"> </w:t>
            </w:r>
            <w:r w:rsidRPr="00704187">
              <w:rPr>
                <w:rFonts w:ascii="Gill Sans MT" w:hAnsi="Gill Sans MT"/>
              </w:rPr>
              <w:t>values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of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Transparency,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Accountability</w:t>
            </w:r>
            <w:r w:rsidR="00975062">
              <w:rPr>
                <w:rFonts w:ascii="Gill Sans MT" w:hAnsi="Gill Sans MT"/>
              </w:rPr>
              <w:t>,</w:t>
            </w:r>
            <w:r w:rsidRPr="00704187">
              <w:rPr>
                <w:rFonts w:ascii="Gill Sans MT" w:hAnsi="Gill Sans MT"/>
                <w:spacing w:val="-7"/>
              </w:rPr>
              <w:t xml:space="preserve"> </w:t>
            </w:r>
            <w:r w:rsidRPr="00704187">
              <w:rPr>
                <w:rFonts w:ascii="Gill Sans MT" w:hAnsi="Gill Sans MT"/>
              </w:rPr>
              <w:t xml:space="preserve">and </w:t>
            </w:r>
            <w:r w:rsidRPr="00704187">
              <w:rPr>
                <w:rFonts w:ascii="Gill Sans MT" w:hAnsi="Gill Sans MT"/>
                <w:spacing w:val="-2"/>
              </w:rPr>
              <w:t>Engagement</w:t>
            </w:r>
            <w:r w:rsidR="004345D0">
              <w:rPr>
                <w:rFonts w:ascii="Gill Sans MT" w:hAnsi="Gill Sans MT"/>
                <w:spacing w:val="-2"/>
              </w:rPr>
              <w:t>.</w:t>
            </w:r>
          </w:p>
        </w:tc>
      </w:tr>
      <w:tr w:rsidR="007B465E" w14:paraId="05103215" w14:textId="77777777">
        <w:trPr>
          <w:trHeight w:val="3643"/>
        </w:trPr>
        <w:tc>
          <w:tcPr>
            <w:tcW w:w="2145" w:type="dxa"/>
            <w:shd w:val="clear" w:color="auto" w:fill="D9D9D9"/>
          </w:tcPr>
          <w:p w14:paraId="2B7A3BCA" w14:textId="671928DC" w:rsidR="007B465E" w:rsidRPr="00704187" w:rsidRDefault="007B465E" w:rsidP="002539C2">
            <w:pPr>
              <w:pStyle w:val="TableParagraph"/>
              <w:spacing w:line="276" w:lineRule="auto"/>
              <w:ind w:left="107" w:right="141"/>
              <w:rPr>
                <w:rFonts w:ascii="Gill Sans MT" w:hAnsi="Gill Sans MT"/>
                <w:b/>
              </w:rPr>
            </w:pPr>
            <w:r w:rsidRPr="00704187">
              <w:rPr>
                <w:rFonts w:ascii="Gill Sans MT" w:hAnsi="Gill Sans MT"/>
                <w:b/>
                <w:spacing w:val="-2"/>
              </w:rPr>
              <w:t xml:space="preserve">Strategic, </w:t>
            </w:r>
            <w:r w:rsidRPr="00704187">
              <w:rPr>
                <w:rFonts w:ascii="Gill Sans MT" w:hAnsi="Gill Sans MT"/>
                <w:b/>
              </w:rPr>
              <w:t>business</w:t>
            </w:r>
            <w:r w:rsidR="00DE0F44">
              <w:rPr>
                <w:rFonts w:ascii="Gill Sans MT" w:hAnsi="Gill Sans MT"/>
                <w:b/>
              </w:rPr>
              <w:t>,</w:t>
            </w:r>
            <w:r w:rsidRPr="00704187">
              <w:rPr>
                <w:rFonts w:ascii="Gill Sans MT" w:hAnsi="Gill Sans MT"/>
                <w:b/>
              </w:rPr>
              <w:t xml:space="preserve"> and service</w:t>
            </w:r>
            <w:r w:rsidRPr="00704187">
              <w:rPr>
                <w:rFonts w:ascii="Gill Sans MT" w:hAnsi="Gill Sans MT"/>
                <w:b/>
                <w:spacing w:val="-14"/>
              </w:rPr>
              <w:t xml:space="preserve"> </w:t>
            </w:r>
            <w:r w:rsidRPr="00704187">
              <w:rPr>
                <w:rFonts w:ascii="Gill Sans MT" w:hAnsi="Gill Sans MT"/>
                <w:b/>
              </w:rPr>
              <w:t>planning and reporting</w:t>
            </w:r>
          </w:p>
        </w:tc>
        <w:tc>
          <w:tcPr>
            <w:tcW w:w="7069" w:type="dxa"/>
          </w:tcPr>
          <w:p w14:paraId="0B54896E" w14:textId="2D993DE0" w:rsidR="007B465E" w:rsidRPr="00704187" w:rsidRDefault="007B465E" w:rsidP="007B465E">
            <w:pPr>
              <w:pStyle w:val="TableParagraph"/>
              <w:numPr>
                <w:ilvl w:val="0"/>
                <w:numId w:val="49"/>
              </w:numPr>
              <w:tabs>
                <w:tab w:val="left" w:pos="424"/>
              </w:tabs>
              <w:ind w:right="389"/>
              <w:rPr>
                <w:rFonts w:ascii="Gill Sans MT" w:hAnsi="Gill Sans MT"/>
              </w:rPr>
            </w:pPr>
            <w:r w:rsidRPr="00704187">
              <w:rPr>
                <w:rFonts w:ascii="Gill Sans MT" w:hAnsi="Gill Sans MT"/>
              </w:rPr>
              <w:t>Participate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in</w:t>
            </w:r>
            <w:r w:rsidRPr="00704187">
              <w:rPr>
                <w:rFonts w:ascii="Gill Sans MT" w:hAnsi="Gill Sans MT"/>
                <w:spacing w:val="-7"/>
              </w:rPr>
              <w:t xml:space="preserve"> </w:t>
            </w:r>
            <w:r w:rsidRPr="00704187">
              <w:rPr>
                <w:rFonts w:ascii="Gill Sans MT" w:hAnsi="Gill Sans MT"/>
              </w:rPr>
              <w:t>the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development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and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implementation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of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the</w:t>
            </w:r>
            <w:r w:rsidRPr="00704187">
              <w:rPr>
                <w:rFonts w:ascii="Gill Sans MT" w:hAnsi="Gill Sans MT"/>
                <w:spacing w:val="-7"/>
              </w:rPr>
              <w:t xml:space="preserve"> </w:t>
            </w:r>
            <w:r w:rsidRPr="00704187">
              <w:rPr>
                <w:rFonts w:ascii="Gill Sans MT" w:hAnsi="Gill Sans MT"/>
              </w:rPr>
              <w:t>organisation’s strategic direction in consultation with management, staff, clients</w:t>
            </w:r>
            <w:r w:rsidR="00C829E7">
              <w:rPr>
                <w:rFonts w:ascii="Gill Sans MT" w:hAnsi="Gill Sans MT"/>
              </w:rPr>
              <w:t>,</w:t>
            </w:r>
            <w:r w:rsidRPr="00704187">
              <w:rPr>
                <w:rFonts w:ascii="Gill Sans MT" w:hAnsi="Gill Sans MT"/>
              </w:rPr>
              <w:t xml:space="preserve"> and other key stakeholders.</w:t>
            </w:r>
          </w:p>
          <w:p w14:paraId="4528FAA8" w14:textId="77777777" w:rsidR="007B465E" w:rsidRPr="00704187" w:rsidRDefault="007B465E" w:rsidP="007B465E">
            <w:pPr>
              <w:pStyle w:val="TableParagraph"/>
              <w:numPr>
                <w:ilvl w:val="0"/>
                <w:numId w:val="49"/>
              </w:numPr>
              <w:tabs>
                <w:tab w:val="left" w:pos="424"/>
              </w:tabs>
              <w:ind w:right="939"/>
              <w:rPr>
                <w:rFonts w:ascii="Gill Sans MT" w:hAnsi="Gill Sans MT"/>
              </w:rPr>
            </w:pPr>
            <w:r w:rsidRPr="00704187">
              <w:rPr>
                <w:rFonts w:ascii="Gill Sans MT" w:hAnsi="Gill Sans MT"/>
              </w:rPr>
              <w:t>Lead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the</w:t>
            </w:r>
            <w:r w:rsidRPr="00704187">
              <w:rPr>
                <w:rFonts w:ascii="Gill Sans MT" w:hAnsi="Gill Sans MT"/>
                <w:spacing w:val="-9"/>
              </w:rPr>
              <w:t xml:space="preserve"> </w:t>
            </w:r>
            <w:r w:rsidRPr="00704187">
              <w:rPr>
                <w:rFonts w:ascii="Gill Sans MT" w:hAnsi="Gill Sans MT"/>
              </w:rPr>
              <w:t>formulation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and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conversion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of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strategic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plans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into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annual operational plans in each Region.</w:t>
            </w:r>
          </w:p>
          <w:p w14:paraId="5024D3A0" w14:textId="6AE778DD" w:rsidR="007B465E" w:rsidRPr="00704187" w:rsidRDefault="007B465E" w:rsidP="007B465E">
            <w:pPr>
              <w:pStyle w:val="TableParagraph"/>
              <w:numPr>
                <w:ilvl w:val="0"/>
                <w:numId w:val="49"/>
              </w:numPr>
              <w:tabs>
                <w:tab w:val="left" w:pos="424"/>
              </w:tabs>
              <w:ind w:right="961"/>
              <w:rPr>
                <w:rFonts w:ascii="Gill Sans MT" w:hAnsi="Gill Sans MT"/>
              </w:rPr>
            </w:pPr>
            <w:r w:rsidRPr="00704187">
              <w:rPr>
                <w:rFonts w:ascii="Gill Sans MT" w:hAnsi="Gill Sans MT"/>
              </w:rPr>
              <w:t>Keep abreast of government reforms, industry trends</w:t>
            </w:r>
            <w:r w:rsidR="00C829E7">
              <w:rPr>
                <w:rFonts w:ascii="Gill Sans MT" w:hAnsi="Gill Sans MT"/>
              </w:rPr>
              <w:t>,</w:t>
            </w:r>
            <w:r w:rsidRPr="00704187">
              <w:rPr>
                <w:rFonts w:ascii="Gill Sans MT" w:hAnsi="Gill Sans MT"/>
              </w:rPr>
              <w:t xml:space="preserve"> and sector developments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to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ensure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currency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of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knowledge,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modify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plans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and procedures anticipate implications to service.</w:t>
            </w:r>
          </w:p>
          <w:p w14:paraId="2FD77DBD" w14:textId="47E91BC9" w:rsidR="007B465E" w:rsidRPr="00704187" w:rsidRDefault="007B465E" w:rsidP="007B465E">
            <w:pPr>
              <w:pStyle w:val="TableParagraph"/>
              <w:numPr>
                <w:ilvl w:val="0"/>
                <w:numId w:val="49"/>
              </w:numPr>
              <w:tabs>
                <w:tab w:val="left" w:pos="424"/>
              </w:tabs>
              <w:ind w:right="533"/>
              <w:rPr>
                <w:rFonts w:ascii="Gill Sans MT" w:hAnsi="Gill Sans MT"/>
              </w:rPr>
            </w:pPr>
            <w:r w:rsidRPr="00704187">
              <w:rPr>
                <w:rFonts w:ascii="Gill Sans MT" w:hAnsi="Gill Sans MT"/>
              </w:rPr>
              <w:t xml:space="preserve">Manage the annual budgets for </w:t>
            </w:r>
            <w:r w:rsidR="00C829E7">
              <w:rPr>
                <w:rFonts w:ascii="Gill Sans MT" w:hAnsi="Gill Sans MT"/>
              </w:rPr>
              <w:t>OOHC and NDIS</w:t>
            </w:r>
            <w:r w:rsidRPr="00704187">
              <w:rPr>
                <w:rFonts w:ascii="Gill Sans MT" w:hAnsi="Gill Sans MT"/>
              </w:rPr>
              <w:t xml:space="preserve"> services, monitor income and expenditure</w:t>
            </w:r>
            <w:r w:rsidR="00C829E7">
              <w:rPr>
                <w:rFonts w:ascii="Gill Sans MT" w:hAnsi="Gill Sans MT"/>
              </w:rPr>
              <w:t>,</w:t>
            </w:r>
            <w:r w:rsidRPr="00704187">
              <w:rPr>
                <w:rFonts w:ascii="Gill Sans MT" w:hAnsi="Gill Sans MT"/>
                <w:spacing w:val="-2"/>
              </w:rPr>
              <w:t xml:space="preserve"> </w:t>
            </w:r>
            <w:r w:rsidRPr="00704187">
              <w:rPr>
                <w:rFonts w:ascii="Gill Sans MT" w:hAnsi="Gill Sans MT"/>
              </w:rPr>
              <w:t>and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take</w:t>
            </w:r>
            <w:r w:rsidRPr="00704187">
              <w:rPr>
                <w:rFonts w:ascii="Gill Sans MT" w:hAnsi="Gill Sans MT"/>
                <w:spacing w:val="-1"/>
              </w:rPr>
              <w:t xml:space="preserve"> </w:t>
            </w:r>
            <w:r w:rsidRPr="00704187">
              <w:rPr>
                <w:rFonts w:ascii="Gill Sans MT" w:hAnsi="Gill Sans MT"/>
              </w:rPr>
              <w:t>appropriate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and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timely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measures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to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address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 xml:space="preserve">any </w:t>
            </w:r>
            <w:r w:rsidRPr="00704187">
              <w:rPr>
                <w:rFonts w:ascii="Gill Sans MT" w:hAnsi="Gill Sans MT"/>
                <w:spacing w:val="-2"/>
              </w:rPr>
              <w:t>variance.</w:t>
            </w:r>
          </w:p>
          <w:p w14:paraId="78FF829D" w14:textId="5C80E6E9" w:rsidR="007B465E" w:rsidRPr="00704187" w:rsidRDefault="007B465E" w:rsidP="007B465E">
            <w:pPr>
              <w:pStyle w:val="TableParagraph"/>
              <w:numPr>
                <w:ilvl w:val="0"/>
                <w:numId w:val="49"/>
              </w:numPr>
              <w:tabs>
                <w:tab w:val="left" w:pos="424"/>
              </w:tabs>
              <w:spacing w:line="237" w:lineRule="auto"/>
              <w:ind w:right="179"/>
              <w:rPr>
                <w:rFonts w:ascii="Gill Sans MT" w:hAnsi="Gill Sans MT"/>
              </w:rPr>
            </w:pPr>
            <w:r w:rsidRPr="00704187">
              <w:rPr>
                <w:rFonts w:ascii="Gill Sans MT" w:hAnsi="Gill Sans MT"/>
              </w:rPr>
              <w:t>Establish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and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monitor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appropriate,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reliable</w:t>
            </w:r>
            <w:r w:rsidR="00C829E7">
              <w:rPr>
                <w:rFonts w:ascii="Gill Sans MT" w:hAnsi="Gill Sans MT"/>
              </w:rPr>
              <w:t>,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and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valid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indicators,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 xml:space="preserve">measures and targets for </w:t>
            </w:r>
            <w:r w:rsidR="00C829E7" w:rsidRPr="00704187">
              <w:rPr>
                <w:rFonts w:ascii="Gill Sans MT" w:hAnsi="Gill Sans MT"/>
              </w:rPr>
              <w:t>service-related</w:t>
            </w:r>
            <w:r w:rsidRPr="00704187">
              <w:rPr>
                <w:rFonts w:ascii="Gill Sans MT" w:hAnsi="Gill Sans MT"/>
              </w:rPr>
              <w:t xml:space="preserve"> performance.</w:t>
            </w:r>
          </w:p>
          <w:p w14:paraId="5343E88D" w14:textId="5A55376D" w:rsidR="007B465E" w:rsidRPr="004345D0" w:rsidRDefault="007B465E" w:rsidP="007B465E">
            <w:pPr>
              <w:pStyle w:val="TableParagraph"/>
              <w:numPr>
                <w:ilvl w:val="0"/>
                <w:numId w:val="49"/>
              </w:numPr>
              <w:tabs>
                <w:tab w:val="left" w:pos="424"/>
              </w:tabs>
              <w:spacing w:line="249" w:lineRule="exact"/>
              <w:rPr>
                <w:rFonts w:ascii="Gill Sans MT" w:hAnsi="Gill Sans MT"/>
              </w:rPr>
            </w:pPr>
            <w:r w:rsidRPr="00704187">
              <w:rPr>
                <w:rFonts w:ascii="Gill Sans MT" w:hAnsi="Gill Sans MT"/>
              </w:rPr>
              <w:t>Report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monthly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to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the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="00C829E7">
              <w:rPr>
                <w:rFonts w:ascii="Gill Sans MT" w:hAnsi="Gill Sans MT"/>
              </w:rPr>
              <w:t>Managing Director</w:t>
            </w:r>
            <w:r w:rsidRPr="00704187">
              <w:rPr>
                <w:rFonts w:ascii="Gill Sans MT" w:hAnsi="Gill Sans MT"/>
                <w:spacing w:val="-2"/>
              </w:rPr>
              <w:t xml:space="preserve"> </w:t>
            </w:r>
            <w:r w:rsidRPr="00704187">
              <w:rPr>
                <w:rFonts w:ascii="Gill Sans MT" w:hAnsi="Gill Sans MT"/>
              </w:rPr>
              <w:t>on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="00C829E7">
              <w:rPr>
                <w:rFonts w:ascii="Gill Sans MT" w:hAnsi="Gill Sans MT"/>
                <w:spacing w:val="-6"/>
              </w:rPr>
              <w:t xml:space="preserve">the </w:t>
            </w:r>
            <w:r w:rsidRPr="00704187">
              <w:rPr>
                <w:rFonts w:ascii="Gill Sans MT" w:hAnsi="Gill Sans MT"/>
              </w:rPr>
              <w:t>progress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of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annual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work</w:t>
            </w:r>
            <w:r w:rsidRPr="00704187">
              <w:rPr>
                <w:rFonts w:ascii="Gill Sans MT" w:hAnsi="Gill Sans MT"/>
                <w:spacing w:val="-1"/>
              </w:rPr>
              <w:t xml:space="preserve"> </w:t>
            </w:r>
            <w:r w:rsidRPr="00704187">
              <w:rPr>
                <w:rFonts w:ascii="Gill Sans MT" w:hAnsi="Gill Sans MT"/>
                <w:spacing w:val="-2"/>
              </w:rPr>
              <w:t>objectives.</w:t>
            </w:r>
          </w:p>
          <w:p w14:paraId="7D42C1C2" w14:textId="77777777" w:rsidR="004345D0" w:rsidRPr="00704187" w:rsidRDefault="004345D0" w:rsidP="004345D0">
            <w:pPr>
              <w:pStyle w:val="TableParagraph"/>
              <w:tabs>
                <w:tab w:val="left" w:pos="424"/>
              </w:tabs>
              <w:spacing w:line="249" w:lineRule="exact"/>
              <w:rPr>
                <w:rFonts w:ascii="Gill Sans MT" w:hAnsi="Gill Sans MT"/>
              </w:rPr>
            </w:pPr>
          </w:p>
        </w:tc>
      </w:tr>
      <w:tr w:rsidR="007B465E" w14:paraId="5505265F" w14:textId="77777777">
        <w:trPr>
          <w:trHeight w:val="2855"/>
        </w:trPr>
        <w:tc>
          <w:tcPr>
            <w:tcW w:w="2145" w:type="dxa"/>
            <w:shd w:val="clear" w:color="auto" w:fill="D9D9D9"/>
          </w:tcPr>
          <w:p w14:paraId="595DF3D1" w14:textId="77777777" w:rsidR="007B465E" w:rsidRPr="00704187" w:rsidRDefault="007B465E" w:rsidP="002539C2">
            <w:pPr>
              <w:pStyle w:val="TableParagraph"/>
              <w:spacing w:line="276" w:lineRule="auto"/>
              <w:ind w:left="107" w:right="130"/>
              <w:rPr>
                <w:rFonts w:ascii="Gill Sans MT" w:hAnsi="Gill Sans MT"/>
                <w:b/>
              </w:rPr>
            </w:pPr>
            <w:r w:rsidRPr="00704187">
              <w:rPr>
                <w:rFonts w:ascii="Gill Sans MT" w:hAnsi="Gill Sans MT"/>
                <w:b/>
                <w:spacing w:val="-2"/>
              </w:rPr>
              <w:t xml:space="preserve">Community </w:t>
            </w:r>
            <w:r w:rsidRPr="00704187">
              <w:rPr>
                <w:rFonts w:ascii="Gill Sans MT" w:hAnsi="Gill Sans MT"/>
                <w:b/>
              </w:rPr>
              <w:t>engagement</w:t>
            </w:r>
            <w:r w:rsidRPr="00704187">
              <w:rPr>
                <w:rFonts w:ascii="Gill Sans MT" w:hAnsi="Gill Sans MT"/>
                <w:b/>
                <w:spacing w:val="-14"/>
              </w:rPr>
              <w:t xml:space="preserve"> </w:t>
            </w:r>
            <w:r w:rsidRPr="00704187">
              <w:rPr>
                <w:rFonts w:ascii="Gill Sans MT" w:hAnsi="Gill Sans MT"/>
                <w:b/>
              </w:rPr>
              <w:t xml:space="preserve">and </w:t>
            </w:r>
            <w:r w:rsidRPr="00704187">
              <w:rPr>
                <w:rFonts w:ascii="Gill Sans MT" w:hAnsi="Gill Sans MT"/>
                <w:b/>
                <w:spacing w:val="-2"/>
              </w:rPr>
              <w:t>relationships</w:t>
            </w:r>
          </w:p>
        </w:tc>
        <w:tc>
          <w:tcPr>
            <w:tcW w:w="7069" w:type="dxa"/>
          </w:tcPr>
          <w:p w14:paraId="045F8EDE" w14:textId="2C5BB99F" w:rsidR="007B465E" w:rsidRPr="00704187" w:rsidRDefault="007B465E" w:rsidP="007B465E">
            <w:pPr>
              <w:pStyle w:val="TableParagraph"/>
              <w:numPr>
                <w:ilvl w:val="0"/>
                <w:numId w:val="48"/>
              </w:numPr>
              <w:tabs>
                <w:tab w:val="left" w:pos="424"/>
              </w:tabs>
              <w:ind w:right="415"/>
              <w:rPr>
                <w:rFonts w:ascii="Gill Sans MT" w:hAnsi="Gill Sans MT"/>
              </w:rPr>
            </w:pPr>
            <w:r w:rsidRPr="00704187">
              <w:rPr>
                <w:rFonts w:ascii="Gill Sans MT" w:hAnsi="Gill Sans MT"/>
              </w:rPr>
              <w:t>Promote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and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represent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="00C829E7">
              <w:rPr>
                <w:rFonts w:ascii="Gill Sans MT" w:hAnsi="Gill Sans MT"/>
              </w:rPr>
              <w:t>Strive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to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a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range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of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stakeholders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to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 xml:space="preserve">ensure </w:t>
            </w:r>
            <w:r w:rsidR="00C829E7">
              <w:rPr>
                <w:rFonts w:ascii="Gill Sans MT" w:hAnsi="Gill Sans MT"/>
              </w:rPr>
              <w:t>the organisation</w:t>
            </w:r>
            <w:r w:rsidRPr="00704187">
              <w:rPr>
                <w:rFonts w:ascii="Gill Sans MT" w:hAnsi="Gill Sans MT"/>
              </w:rPr>
              <w:t xml:space="preserve"> is recognised as a leading provider </w:t>
            </w:r>
            <w:r w:rsidR="00A31716" w:rsidRPr="00704187">
              <w:rPr>
                <w:rFonts w:ascii="Gill Sans MT" w:hAnsi="Gill Sans MT"/>
              </w:rPr>
              <w:t>in</w:t>
            </w:r>
            <w:r w:rsidRPr="00704187">
              <w:rPr>
                <w:rFonts w:ascii="Gill Sans MT" w:hAnsi="Gill Sans MT"/>
              </w:rPr>
              <w:t xml:space="preserve"> </w:t>
            </w:r>
            <w:r w:rsidR="00A31716">
              <w:rPr>
                <w:rFonts w:ascii="Gill Sans MT" w:hAnsi="Gill Sans MT"/>
              </w:rPr>
              <w:t xml:space="preserve">the </w:t>
            </w:r>
            <w:r w:rsidRPr="00704187">
              <w:rPr>
                <w:rFonts w:ascii="Gill Sans MT" w:hAnsi="Gill Sans MT"/>
              </w:rPr>
              <w:t xml:space="preserve">community services </w:t>
            </w:r>
            <w:r w:rsidRPr="00704187">
              <w:rPr>
                <w:rFonts w:ascii="Gill Sans MT" w:hAnsi="Gill Sans MT"/>
                <w:spacing w:val="-2"/>
              </w:rPr>
              <w:t>sector.</w:t>
            </w:r>
          </w:p>
          <w:p w14:paraId="60F88A60" w14:textId="7AA72C29" w:rsidR="007B465E" w:rsidRPr="00704187" w:rsidRDefault="007B465E" w:rsidP="007B465E">
            <w:pPr>
              <w:pStyle w:val="TableParagraph"/>
              <w:numPr>
                <w:ilvl w:val="0"/>
                <w:numId w:val="48"/>
              </w:numPr>
              <w:tabs>
                <w:tab w:val="left" w:pos="424"/>
              </w:tabs>
              <w:spacing w:line="271" w:lineRule="auto"/>
              <w:ind w:right="265"/>
              <w:rPr>
                <w:rFonts w:ascii="Gill Sans MT" w:hAnsi="Gill Sans MT"/>
              </w:rPr>
            </w:pPr>
            <w:r w:rsidRPr="00704187">
              <w:rPr>
                <w:rFonts w:ascii="Gill Sans MT" w:hAnsi="Gill Sans MT"/>
              </w:rPr>
              <w:t>Ensure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effective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relationships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exist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with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key</w:t>
            </w:r>
            <w:r w:rsidRPr="00704187">
              <w:rPr>
                <w:rFonts w:ascii="Gill Sans MT" w:hAnsi="Gill Sans MT"/>
                <w:spacing w:val="-7"/>
              </w:rPr>
              <w:t xml:space="preserve"> </w:t>
            </w:r>
            <w:r w:rsidRPr="00704187">
              <w:rPr>
                <w:rFonts w:ascii="Gill Sans MT" w:hAnsi="Gill Sans MT"/>
              </w:rPr>
              <w:t>government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representatives, relevant provider networks</w:t>
            </w:r>
            <w:r w:rsidR="00A31716">
              <w:rPr>
                <w:rFonts w:ascii="Gill Sans MT" w:hAnsi="Gill Sans MT"/>
              </w:rPr>
              <w:t>,</w:t>
            </w:r>
            <w:r w:rsidRPr="00704187">
              <w:rPr>
                <w:rFonts w:ascii="Gill Sans MT" w:hAnsi="Gill Sans MT"/>
              </w:rPr>
              <w:t xml:space="preserve"> and other stakeholder</w:t>
            </w:r>
            <w:r w:rsidR="00A31716">
              <w:rPr>
                <w:rFonts w:ascii="Gill Sans MT" w:hAnsi="Gill Sans MT"/>
              </w:rPr>
              <w:t>s</w:t>
            </w:r>
            <w:r w:rsidRPr="00704187">
              <w:rPr>
                <w:rFonts w:ascii="Gill Sans MT" w:hAnsi="Gill Sans MT"/>
              </w:rPr>
              <w:t>.</w:t>
            </w:r>
          </w:p>
          <w:p w14:paraId="39E179C4" w14:textId="0711559C" w:rsidR="007B465E" w:rsidRPr="00704187" w:rsidRDefault="007B465E" w:rsidP="007B465E">
            <w:pPr>
              <w:pStyle w:val="TableParagraph"/>
              <w:numPr>
                <w:ilvl w:val="0"/>
                <w:numId w:val="48"/>
              </w:numPr>
              <w:tabs>
                <w:tab w:val="left" w:pos="424"/>
              </w:tabs>
              <w:spacing w:before="2" w:line="273" w:lineRule="auto"/>
              <w:ind w:right="497"/>
              <w:jc w:val="both"/>
              <w:rPr>
                <w:rFonts w:ascii="Gill Sans MT" w:hAnsi="Gill Sans MT"/>
              </w:rPr>
            </w:pPr>
            <w:r w:rsidRPr="00704187">
              <w:rPr>
                <w:rFonts w:ascii="Gill Sans MT" w:hAnsi="Gill Sans MT"/>
              </w:rPr>
              <w:t>Be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proactive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and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responsive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to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identified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community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needs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and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issues that may</w:t>
            </w:r>
            <w:r w:rsidRPr="00704187">
              <w:rPr>
                <w:rFonts w:ascii="Gill Sans MT" w:hAnsi="Gill Sans MT"/>
                <w:spacing w:val="-1"/>
              </w:rPr>
              <w:t xml:space="preserve"> </w:t>
            </w:r>
            <w:r w:rsidRPr="00704187">
              <w:rPr>
                <w:rFonts w:ascii="Gill Sans MT" w:hAnsi="Gill Sans MT"/>
              </w:rPr>
              <w:t xml:space="preserve">drive </w:t>
            </w:r>
            <w:r w:rsidR="00A31716">
              <w:rPr>
                <w:rFonts w:ascii="Gill Sans MT" w:hAnsi="Gill Sans MT"/>
              </w:rPr>
              <w:t>organisation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growth and real</w:t>
            </w:r>
            <w:r w:rsidRPr="00704187">
              <w:rPr>
                <w:rFonts w:ascii="Gill Sans MT" w:hAnsi="Gill Sans MT"/>
                <w:spacing w:val="-2"/>
              </w:rPr>
              <w:t xml:space="preserve"> </w:t>
            </w:r>
            <w:r w:rsidRPr="00704187">
              <w:rPr>
                <w:rFonts w:ascii="Gill Sans MT" w:hAnsi="Gill Sans MT"/>
              </w:rPr>
              <w:t>change</w:t>
            </w:r>
            <w:r w:rsidRPr="00704187">
              <w:rPr>
                <w:rFonts w:ascii="Gill Sans MT" w:hAnsi="Gill Sans MT"/>
                <w:spacing w:val="-1"/>
              </w:rPr>
              <w:t xml:space="preserve"> </w:t>
            </w:r>
            <w:r w:rsidRPr="00704187">
              <w:rPr>
                <w:rFonts w:ascii="Gill Sans MT" w:hAnsi="Gill Sans MT"/>
              </w:rPr>
              <w:t>for the community</w:t>
            </w:r>
            <w:r w:rsidRPr="00704187">
              <w:rPr>
                <w:rFonts w:ascii="Gill Sans MT" w:hAnsi="Gill Sans MT"/>
                <w:spacing w:val="-1"/>
              </w:rPr>
              <w:t xml:space="preserve"> </w:t>
            </w:r>
            <w:r w:rsidRPr="00704187">
              <w:rPr>
                <w:rFonts w:ascii="Gill Sans MT" w:hAnsi="Gill Sans MT"/>
              </w:rPr>
              <w:t xml:space="preserve">we </w:t>
            </w:r>
            <w:r w:rsidRPr="00704187">
              <w:rPr>
                <w:rFonts w:ascii="Gill Sans MT" w:hAnsi="Gill Sans MT"/>
                <w:spacing w:val="-2"/>
              </w:rPr>
              <w:t>service.</w:t>
            </w:r>
          </w:p>
          <w:p w14:paraId="1A091578" w14:textId="0345FAA6" w:rsidR="007B465E" w:rsidRPr="00704187" w:rsidRDefault="007B465E" w:rsidP="007B465E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</w:tabs>
              <w:spacing w:before="4"/>
              <w:ind w:left="423" w:hanging="316"/>
              <w:jc w:val="both"/>
              <w:rPr>
                <w:rFonts w:ascii="Gill Sans MT" w:hAnsi="Gill Sans MT"/>
              </w:rPr>
            </w:pPr>
            <w:r w:rsidRPr="00704187">
              <w:rPr>
                <w:rFonts w:ascii="Gill Sans MT" w:hAnsi="Gill Sans MT"/>
              </w:rPr>
              <w:t>Assist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in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future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growth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of</w:t>
            </w:r>
            <w:r w:rsidRPr="00704187">
              <w:rPr>
                <w:rFonts w:ascii="Gill Sans MT" w:hAnsi="Gill Sans MT"/>
                <w:spacing w:val="-2"/>
              </w:rPr>
              <w:t xml:space="preserve"> </w:t>
            </w:r>
            <w:r w:rsidR="00A31716">
              <w:rPr>
                <w:rFonts w:ascii="Gill Sans MT" w:hAnsi="Gill Sans MT"/>
              </w:rPr>
              <w:t>Strive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to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enable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the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delivery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of</w:t>
            </w:r>
            <w:r w:rsidRPr="00704187">
              <w:rPr>
                <w:rFonts w:ascii="Gill Sans MT" w:hAnsi="Gill Sans MT"/>
                <w:spacing w:val="-1"/>
              </w:rPr>
              <w:t xml:space="preserve"> </w:t>
            </w:r>
            <w:r w:rsidR="00A31716" w:rsidRPr="00704187">
              <w:rPr>
                <w:rFonts w:ascii="Gill Sans MT" w:hAnsi="Gill Sans MT"/>
              </w:rPr>
              <w:t>high</w:t>
            </w:r>
            <w:r w:rsidR="00A31716" w:rsidRPr="00704187">
              <w:rPr>
                <w:rFonts w:ascii="Gill Sans MT" w:hAnsi="Gill Sans MT"/>
                <w:spacing w:val="-5"/>
              </w:rPr>
              <w:t>-</w:t>
            </w:r>
            <w:r w:rsidR="00A31716" w:rsidRPr="00704187">
              <w:rPr>
                <w:rFonts w:ascii="Gill Sans MT" w:hAnsi="Gill Sans MT"/>
                <w:spacing w:val="-2"/>
              </w:rPr>
              <w:t>quality</w:t>
            </w:r>
          </w:p>
          <w:p w14:paraId="69895816" w14:textId="1AB1AFA3" w:rsidR="007B465E" w:rsidRPr="00704187" w:rsidRDefault="007B465E" w:rsidP="002539C2">
            <w:pPr>
              <w:pStyle w:val="TableParagraph"/>
              <w:spacing w:before="38"/>
              <w:jc w:val="both"/>
              <w:rPr>
                <w:rFonts w:ascii="Gill Sans MT" w:hAnsi="Gill Sans MT"/>
              </w:rPr>
            </w:pPr>
            <w:r w:rsidRPr="00704187">
              <w:rPr>
                <w:rFonts w:ascii="Gill Sans MT" w:hAnsi="Gill Sans MT"/>
              </w:rPr>
              <w:t>services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within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a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growing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  <w:spacing w:val="-2"/>
              </w:rPr>
              <w:t>footprint</w:t>
            </w:r>
            <w:r w:rsidR="00A31716">
              <w:rPr>
                <w:rFonts w:ascii="Gill Sans MT" w:hAnsi="Gill Sans MT"/>
                <w:spacing w:val="-2"/>
              </w:rPr>
              <w:t xml:space="preserve"> in QLD</w:t>
            </w:r>
            <w:r w:rsidRPr="00704187">
              <w:rPr>
                <w:rFonts w:ascii="Gill Sans MT" w:hAnsi="Gill Sans MT"/>
                <w:spacing w:val="-2"/>
              </w:rPr>
              <w:t>.</w:t>
            </w:r>
          </w:p>
        </w:tc>
      </w:tr>
      <w:tr w:rsidR="007B465E" w14:paraId="3ADC7435" w14:textId="77777777">
        <w:trPr>
          <w:trHeight w:val="4101"/>
        </w:trPr>
        <w:tc>
          <w:tcPr>
            <w:tcW w:w="2145" w:type="dxa"/>
            <w:shd w:val="clear" w:color="auto" w:fill="D9D9D9"/>
          </w:tcPr>
          <w:p w14:paraId="419DF74F" w14:textId="77777777" w:rsidR="007B465E" w:rsidRPr="00704187" w:rsidRDefault="007B465E" w:rsidP="002539C2">
            <w:pPr>
              <w:pStyle w:val="TableParagraph"/>
              <w:spacing w:line="276" w:lineRule="auto"/>
              <w:ind w:left="107" w:right="308"/>
              <w:rPr>
                <w:rFonts w:ascii="Gill Sans MT" w:hAnsi="Gill Sans MT"/>
                <w:b/>
              </w:rPr>
            </w:pPr>
            <w:r w:rsidRPr="00704187">
              <w:rPr>
                <w:rFonts w:ascii="Gill Sans MT" w:hAnsi="Gill Sans MT"/>
                <w:b/>
              </w:rPr>
              <w:lastRenderedPageBreak/>
              <w:t>Service</w:t>
            </w:r>
            <w:r w:rsidRPr="00704187">
              <w:rPr>
                <w:rFonts w:ascii="Gill Sans MT" w:hAnsi="Gill Sans MT"/>
                <w:b/>
                <w:spacing w:val="-14"/>
              </w:rPr>
              <w:t xml:space="preserve"> </w:t>
            </w:r>
            <w:r w:rsidRPr="00704187">
              <w:rPr>
                <w:rFonts w:ascii="Gill Sans MT" w:hAnsi="Gill Sans MT"/>
                <w:b/>
              </w:rPr>
              <w:t>design and delivery,</w:t>
            </w:r>
          </w:p>
        </w:tc>
        <w:tc>
          <w:tcPr>
            <w:tcW w:w="7069" w:type="dxa"/>
          </w:tcPr>
          <w:p w14:paraId="642561A5" w14:textId="77777777" w:rsidR="007B465E" w:rsidRPr="00704187" w:rsidRDefault="007B465E" w:rsidP="007B465E">
            <w:pPr>
              <w:pStyle w:val="TableParagraph"/>
              <w:numPr>
                <w:ilvl w:val="0"/>
                <w:numId w:val="47"/>
              </w:numPr>
              <w:tabs>
                <w:tab w:val="left" w:pos="422"/>
                <w:tab w:val="left" w:pos="424"/>
              </w:tabs>
              <w:spacing w:line="276" w:lineRule="auto"/>
              <w:ind w:right="230"/>
              <w:rPr>
                <w:rFonts w:ascii="Gill Sans MT" w:hAnsi="Gill Sans MT"/>
              </w:rPr>
            </w:pPr>
            <w:r w:rsidRPr="00704187">
              <w:rPr>
                <w:rFonts w:ascii="Gill Sans MT" w:hAnsi="Gill Sans MT"/>
              </w:rPr>
              <w:t>Ensure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the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provision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of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high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quality,</w:t>
            </w:r>
            <w:r w:rsidRPr="00704187">
              <w:rPr>
                <w:rFonts w:ascii="Gill Sans MT" w:hAnsi="Gill Sans MT"/>
                <w:spacing w:val="-2"/>
              </w:rPr>
              <w:t xml:space="preserve"> </w:t>
            </w:r>
            <w:r w:rsidRPr="00704187">
              <w:rPr>
                <w:rFonts w:ascii="Gill Sans MT" w:hAnsi="Gill Sans MT"/>
              </w:rPr>
              <w:t>consistent,</w:t>
            </w:r>
            <w:r w:rsidRPr="00704187">
              <w:rPr>
                <w:rFonts w:ascii="Gill Sans MT" w:hAnsi="Gill Sans MT"/>
                <w:spacing w:val="-7"/>
              </w:rPr>
              <w:t xml:space="preserve"> </w:t>
            </w:r>
            <w:r w:rsidRPr="00704187">
              <w:rPr>
                <w:rFonts w:ascii="Gill Sans MT" w:hAnsi="Gill Sans MT"/>
              </w:rPr>
              <w:t>financially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viable</w:t>
            </w:r>
            <w:r w:rsidRPr="00704187">
              <w:rPr>
                <w:rFonts w:ascii="Gill Sans MT" w:hAnsi="Gill Sans MT"/>
                <w:spacing w:val="-2"/>
              </w:rPr>
              <w:t xml:space="preserve"> </w:t>
            </w:r>
            <w:r w:rsidRPr="00704187">
              <w:rPr>
                <w:rFonts w:ascii="Gill Sans MT" w:hAnsi="Gill Sans MT"/>
              </w:rPr>
              <w:t>services to best satisfy the needs of the client, relevant to Government agencies, tender specifications or service level agreements with the wider community and/or stakeholders.</w:t>
            </w:r>
          </w:p>
          <w:p w14:paraId="091FEFE1" w14:textId="77777777" w:rsidR="007B465E" w:rsidRPr="00704187" w:rsidRDefault="007B465E" w:rsidP="007B465E">
            <w:pPr>
              <w:pStyle w:val="TableParagraph"/>
              <w:numPr>
                <w:ilvl w:val="0"/>
                <w:numId w:val="47"/>
              </w:numPr>
              <w:tabs>
                <w:tab w:val="left" w:pos="422"/>
                <w:tab w:val="left" w:pos="424"/>
              </w:tabs>
              <w:spacing w:line="271" w:lineRule="auto"/>
              <w:ind w:right="530"/>
              <w:rPr>
                <w:rFonts w:ascii="Gill Sans MT" w:hAnsi="Gill Sans MT"/>
              </w:rPr>
            </w:pPr>
            <w:r w:rsidRPr="00704187">
              <w:rPr>
                <w:rFonts w:ascii="Gill Sans MT" w:hAnsi="Gill Sans MT"/>
              </w:rPr>
              <w:t>Develop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a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committed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and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cohesive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management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team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focused</w:t>
            </w:r>
            <w:r w:rsidRPr="00704187">
              <w:rPr>
                <w:rFonts w:ascii="Gill Sans MT" w:hAnsi="Gill Sans MT"/>
                <w:spacing w:val="-2"/>
              </w:rPr>
              <w:t xml:space="preserve"> </w:t>
            </w:r>
            <w:r w:rsidRPr="00704187">
              <w:rPr>
                <w:rFonts w:ascii="Gill Sans MT" w:hAnsi="Gill Sans MT"/>
              </w:rPr>
              <w:t>on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the principles of continuous improvement.</w:t>
            </w:r>
          </w:p>
          <w:p w14:paraId="294244A9" w14:textId="77777777" w:rsidR="007B465E" w:rsidRPr="00704187" w:rsidRDefault="007B465E" w:rsidP="007B465E">
            <w:pPr>
              <w:pStyle w:val="TableParagraph"/>
              <w:numPr>
                <w:ilvl w:val="0"/>
                <w:numId w:val="47"/>
              </w:numPr>
              <w:tabs>
                <w:tab w:val="left" w:pos="422"/>
                <w:tab w:val="left" w:pos="424"/>
              </w:tabs>
              <w:spacing w:line="271" w:lineRule="auto"/>
              <w:ind w:right="143"/>
              <w:rPr>
                <w:rFonts w:ascii="Gill Sans MT" w:hAnsi="Gill Sans MT"/>
              </w:rPr>
            </w:pPr>
            <w:r w:rsidRPr="00704187">
              <w:rPr>
                <w:rFonts w:ascii="Gill Sans MT" w:hAnsi="Gill Sans MT"/>
              </w:rPr>
              <w:t>Review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existing</w:t>
            </w:r>
            <w:r w:rsidRPr="00704187">
              <w:rPr>
                <w:rFonts w:ascii="Gill Sans MT" w:hAnsi="Gill Sans MT"/>
                <w:spacing w:val="-2"/>
              </w:rPr>
              <w:t xml:space="preserve"> </w:t>
            </w:r>
            <w:r w:rsidRPr="00704187">
              <w:rPr>
                <w:rFonts w:ascii="Gill Sans MT" w:hAnsi="Gill Sans MT"/>
              </w:rPr>
              <w:t>business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models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and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map</w:t>
            </w:r>
            <w:r w:rsidRPr="00704187">
              <w:rPr>
                <w:rFonts w:ascii="Gill Sans MT" w:hAnsi="Gill Sans MT"/>
                <w:spacing w:val="-5"/>
              </w:rPr>
              <w:t xml:space="preserve"> </w:t>
            </w:r>
            <w:r w:rsidRPr="00704187">
              <w:rPr>
                <w:rFonts w:ascii="Gill Sans MT" w:hAnsi="Gill Sans MT"/>
              </w:rPr>
              <w:t>service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delivery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to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encapsulate sector reforms and develop and deliver operational plans.</w:t>
            </w:r>
          </w:p>
          <w:p w14:paraId="6E50CA87" w14:textId="77777777" w:rsidR="007B465E" w:rsidRPr="00704187" w:rsidRDefault="007B465E" w:rsidP="007B465E">
            <w:pPr>
              <w:pStyle w:val="TableParagraph"/>
              <w:numPr>
                <w:ilvl w:val="0"/>
                <w:numId w:val="47"/>
              </w:numPr>
              <w:tabs>
                <w:tab w:val="left" w:pos="422"/>
                <w:tab w:val="left" w:pos="424"/>
              </w:tabs>
              <w:spacing w:before="5" w:line="273" w:lineRule="auto"/>
              <w:ind w:right="111"/>
              <w:rPr>
                <w:rFonts w:ascii="Gill Sans MT" w:hAnsi="Gill Sans MT"/>
              </w:rPr>
            </w:pPr>
            <w:r w:rsidRPr="00704187">
              <w:rPr>
                <w:rFonts w:ascii="Gill Sans MT" w:hAnsi="Gill Sans MT"/>
              </w:rPr>
              <w:t>Oversee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feedback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review</w:t>
            </w:r>
            <w:r w:rsidRPr="00704187">
              <w:rPr>
                <w:rFonts w:ascii="Gill Sans MT" w:hAnsi="Gill Sans MT"/>
                <w:spacing w:val="-7"/>
              </w:rPr>
              <w:t xml:space="preserve"> </w:t>
            </w:r>
            <w:r w:rsidRPr="00704187">
              <w:rPr>
                <w:rFonts w:ascii="Gill Sans MT" w:hAnsi="Gill Sans MT"/>
              </w:rPr>
              <w:t>process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and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program</w:t>
            </w:r>
            <w:r w:rsidRPr="00704187">
              <w:rPr>
                <w:rFonts w:ascii="Gill Sans MT" w:hAnsi="Gill Sans MT"/>
                <w:spacing w:val="-7"/>
              </w:rPr>
              <w:t xml:space="preserve"> </w:t>
            </w:r>
            <w:r w:rsidRPr="00704187">
              <w:rPr>
                <w:rFonts w:ascii="Gill Sans MT" w:hAnsi="Gill Sans MT"/>
              </w:rPr>
              <w:t>evaluations</w:t>
            </w:r>
            <w:r w:rsidRPr="00704187">
              <w:rPr>
                <w:rFonts w:ascii="Gill Sans MT" w:hAnsi="Gill Sans MT"/>
                <w:spacing w:val="-3"/>
              </w:rPr>
              <w:t xml:space="preserve"> </w:t>
            </w:r>
            <w:r w:rsidRPr="00704187">
              <w:rPr>
                <w:rFonts w:ascii="Gill Sans MT" w:hAnsi="Gill Sans MT"/>
              </w:rPr>
              <w:t>to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ensure</w:t>
            </w:r>
            <w:r w:rsidRPr="00704187">
              <w:rPr>
                <w:rFonts w:ascii="Gill Sans MT" w:hAnsi="Gill Sans MT"/>
                <w:spacing w:val="-4"/>
              </w:rPr>
              <w:t xml:space="preserve"> </w:t>
            </w:r>
            <w:r w:rsidRPr="00704187">
              <w:rPr>
                <w:rFonts w:ascii="Gill Sans MT" w:hAnsi="Gill Sans MT"/>
              </w:rPr>
              <w:t>high standards of satisfaction are maintained in all services.</w:t>
            </w:r>
          </w:p>
          <w:p w14:paraId="5C0B5C30" w14:textId="04597ABA" w:rsidR="007B465E" w:rsidRPr="00704187" w:rsidRDefault="007B465E" w:rsidP="00704187">
            <w:pPr>
              <w:pStyle w:val="TableParagraph"/>
              <w:numPr>
                <w:ilvl w:val="0"/>
                <w:numId w:val="47"/>
              </w:numPr>
              <w:tabs>
                <w:tab w:val="left" w:pos="422"/>
                <w:tab w:val="left" w:pos="424"/>
              </w:tabs>
              <w:spacing w:before="2" w:line="271" w:lineRule="auto"/>
              <w:ind w:right="215"/>
              <w:rPr>
                <w:rFonts w:ascii="Gill Sans MT" w:hAnsi="Gill Sans MT"/>
              </w:rPr>
            </w:pPr>
            <w:r w:rsidRPr="00704187">
              <w:rPr>
                <w:rFonts w:ascii="Gill Sans MT" w:hAnsi="Gill Sans MT"/>
              </w:rPr>
              <w:t xml:space="preserve">Contribute to </w:t>
            </w:r>
            <w:r w:rsidR="00704187">
              <w:rPr>
                <w:rFonts w:ascii="Gill Sans MT" w:hAnsi="Gill Sans MT"/>
              </w:rPr>
              <w:t>long-term sustainability of funding through quality service delivery, innovative practice, and strong relationship management within a consumer-directed</w:t>
            </w:r>
            <w:r w:rsidRPr="00704187">
              <w:rPr>
                <w:rFonts w:ascii="Gill Sans MT" w:hAnsi="Gill Sans MT"/>
                <w:spacing w:val="-6"/>
              </w:rPr>
              <w:t xml:space="preserve"> </w:t>
            </w:r>
            <w:r w:rsidRPr="00704187">
              <w:rPr>
                <w:rFonts w:ascii="Gill Sans MT" w:hAnsi="Gill Sans MT"/>
              </w:rPr>
              <w:t>care</w:t>
            </w:r>
            <w:r w:rsidRPr="00704187">
              <w:rPr>
                <w:rFonts w:ascii="Gill Sans MT" w:hAnsi="Gill Sans MT"/>
                <w:spacing w:val="-8"/>
              </w:rPr>
              <w:t xml:space="preserve"> </w:t>
            </w:r>
            <w:r w:rsidRPr="00704187">
              <w:rPr>
                <w:rFonts w:ascii="Gill Sans MT" w:hAnsi="Gill Sans MT"/>
                <w:spacing w:val="-2"/>
              </w:rPr>
              <w:t>model.</w:t>
            </w:r>
          </w:p>
        </w:tc>
      </w:tr>
    </w:tbl>
    <w:p w14:paraId="6315DC38" w14:textId="36A80EBD" w:rsidR="00292E75" w:rsidRPr="00555CAC" w:rsidRDefault="00292E75" w:rsidP="00292E75">
      <w:pPr>
        <w:rPr>
          <w:rFonts w:ascii="Gill Sans MT" w:hAnsi="Gill Sans MT"/>
        </w:rPr>
      </w:pPr>
    </w:p>
    <w:tbl>
      <w:tblPr>
        <w:tblW w:w="921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92E75" w:rsidRPr="005C71E3" w14:paraId="311E6A80" w14:textId="77777777" w:rsidTr="0043116E">
        <w:tc>
          <w:tcPr>
            <w:tcW w:w="9214" w:type="dxa"/>
            <w:shd w:val="pct10" w:color="auto" w:fill="auto"/>
          </w:tcPr>
          <w:p w14:paraId="58AE4874" w14:textId="68B4189F" w:rsidR="00292E75" w:rsidRPr="005C71E3" w:rsidRDefault="005E4E3E" w:rsidP="00292E75">
            <w:pPr>
              <w:numPr>
                <w:ilvl w:val="12"/>
                <w:numId w:val="0"/>
              </w:numPr>
              <w:spacing w:before="60" w:after="60"/>
              <w:rPr>
                <w:rFonts w:ascii="Gill Sans MT" w:hAnsi="Gill Sans MT"/>
                <w:i/>
                <w:sz w:val="18"/>
              </w:rPr>
            </w:pPr>
            <w:r>
              <w:rPr>
                <w:rFonts w:ascii="Gill Sans MT" w:hAnsi="Gill Sans MT"/>
                <w:b/>
              </w:rPr>
              <w:t>Terms of appointment</w:t>
            </w:r>
          </w:p>
        </w:tc>
      </w:tr>
      <w:tr w:rsidR="00292E75" w:rsidRPr="005C71E3" w14:paraId="655885C4" w14:textId="77777777" w:rsidTr="0043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1CAA" w14:textId="77777777" w:rsidR="005E4E3E" w:rsidRDefault="005E4E3E" w:rsidP="00292E75">
            <w:pPr>
              <w:pStyle w:val="BodyText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Appointment period: Permanent</w:t>
            </w:r>
          </w:p>
          <w:p w14:paraId="751C9A4E" w14:textId="4CCA0120" w:rsidR="00292E75" w:rsidRPr="005C71E3" w:rsidRDefault="005E4E3E" w:rsidP="00C05063">
            <w:pPr>
              <w:pStyle w:val="BodyText"/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FTE: </w:t>
            </w:r>
            <w:r w:rsidR="00C05063">
              <w:rPr>
                <w:rFonts w:ascii="Gill Sans MT" w:hAnsi="Gill Sans MT"/>
                <w:sz w:val="22"/>
                <w:szCs w:val="22"/>
              </w:rPr>
              <w:t>Full-time (1.0 FTE).</w:t>
            </w:r>
          </w:p>
        </w:tc>
      </w:tr>
    </w:tbl>
    <w:p w14:paraId="10108B8B" w14:textId="77777777" w:rsidR="00292E75" w:rsidRPr="00555CAC" w:rsidRDefault="00292E75" w:rsidP="00292E75">
      <w:pPr>
        <w:rPr>
          <w:rFonts w:ascii="Gill Sans MT" w:hAnsi="Gill Sans MT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3104"/>
      </w:tblGrid>
      <w:tr w:rsidR="00292E75" w:rsidRPr="005C71E3" w14:paraId="1F5FC9DF" w14:textId="77777777">
        <w:tc>
          <w:tcPr>
            <w:tcW w:w="0" w:type="auto"/>
          </w:tcPr>
          <w:p w14:paraId="65C61714" w14:textId="77777777" w:rsidR="00292E75" w:rsidRPr="005C71E3" w:rsidRDefault="00292E75" w:rsidP="00292E75">
            <w:pPr>
              <w:rPr>
                <w:rFonts w:ascii="Gill Sans MT" w:hAnsi="Gill Sans MT"/>
                <w:b/>
                <w:sz w:val="18"/>
              </w:rPr>
            </w:pPr>
            <w:r w:rsidRPr="005C71E3">
              <w:rPr>
                <w:rFonts w:ascii="Gill Sans MT" w:hAnsi="Gill Sans MT"/>
                <w:b/>
                <w:sz w:val="18"/>
              </w:rPr>
              <w:t>Prepared by:</w:t>
            </w:r>
          </w:p>
        </w:tc>
        <w:tc>
          <w:tcPr>
            <w:tcW w:w="3104" w:type="dxa"/>
          </w:tcPr>
          <w:p w14:paraId="7B705452" w14:textId="0369000A" w:rsidR="00292E75" w:rsidRPr="005C71E3" w:rsidRDefault="00DC729B" w:rsidP="00292E75">
            <w:pPr>
              <w:ind w:left="317"/>
              <w:rPr>
                <w:rFonts w:ascii="Gill Sans MT" w:hAnsi="Gill Sans MT"/>
                <w:b/>
                <w:sz w:val="18"/>
              </w:rPr>
            </w:pPr>
            <w:r>
              <w:rPr>
                <w:rFonts w:ascii="Gill Sans MT" w:hAnsi="Gill Sans MT"/>
                <w:b/>
                <w:sz w:val="18"/>
              </w:rPr>
              <w:t>Daisy Dempsey</w:t>
            </w:r>
          </w:p>
        </w:tc>
      </w:tr>
      <w:tr w:rsidR="00292E75" w:rsidRPr="005C71E3" w14:paraId="46EF7669" w14:textId="77777777">
        <w:tc>
          <w:tcPr>
            <w:tcW w:w="0" w:type="auto"/>
          </w:tcPr>
          <w:p w14:paraId="38D0420F" w14:textId="77777777" w:rsidR="00292E75" w:rsidRPr="005C71E3" w:rsidRDefault="00292E75" w:rsidP="00292E75">
            <w:pPr>
              <w:rPr>
                <w:rFonts w:ascii="Gill Sans MT" w:hAnsi="Gill Sans MT"/>
                <w:b/>
                <w:sz w:val="18"/>
              </w:rPr>
            </w:pPr>
            <w:r w:rsidRPr="005C71E3">
              <w:rPr>
                <w:rFonts w:ascii="Gill Sans MT" w:hAnsi="Gill Sans MT"/>
                <w:b/>
                <w:sz w:val="18"/>
              </w:rPr>
              <w:t>Position Title:</w:t>
            </w:r>
          </w:p>
        </w:tc>
        <w:tc>
          <w:tcPr>
            <w:tcW w:w="3104" w:type="dxa"/>
          </w:tcPr>
          <w:p w14:paraId="28830F52" w14:textId="2B7A6998" w:rsidR="00292E75" w:rsidRPr="005C71E3" w:rsidRDefault="00A457A5" w:rsidP="00292E75">
            <w:pPr>
              <w:ind w:left="317"/>
              <w:rPr>
                <w:rFonts w:ascii="Gill Sans MT" w:hAnsi="Gill Sans MT"/>
                <w:b/>
                <w:sz w:val="18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People &amp; Culture </w:t>
            </w:r>
            <w:r w:rsidR="00292E75" w:rsidRPr="005C71E3">
              <w:rPr>
                <w:rFonts w:ascii="Gill Sans MT" w:hAnsi="Gill Sans MT"/>
                <w:b/>
                <w:sz w:val="18"/>
              </w:rPr>
              <w:t>Manager</w:t>
            </w:r>
          </w:p>
        </w:tc>
      </w:tr>
      <w:tr w:rsidR="00292E75" w:rsidRPr="005C71E3" w14:paraId="0F0D3DA2" w14:textId="77777777">
        <w:tc>
          <w:tcPr>
            <w:tcW w:w="0" w:type="auto"/>
          </w:tcPr>
          <w:p w14:paraId="6B9E67C5" w14:textId="77777777" w:rsidR="00292E75" w:rsidRPr="005C71E3" w:rsidRDefault="00292E75" w:rsidP="00292E75">
            <w:pPr>
              <w:rPr>
                <w:rFonts w:ascii="Gill Sans MT" w:hAnsi="Gill Sans MT"/>
                <w:b/>
                <w:sz w:val="18"/>
              </w:rPr>
            </w:pPr>
            <w:r w:rsidRPr="005C71E3">
              <w:rPr>
                <w:rFonts w:ascii="Gill Sans MT" w:hAnsi="Gill Sans MT"/>
                <w:b/>
                <w:sz w:val="18"/>
              </w:rPr>
              <w:t>Date:</w:t>
            </w:r>
          </w:p>
        </w:tc>
        <w:tc>
          <w:tcPr>
            <w:tcW w:w="3104" w:type="dxa"/>
          </w:tcPr>
          <w:p w14:paraId="36FFD14D" w14:textId="0239A769" w:rsidR="00292E75" w:rsidRPr="005C71E3" w:rsidRDefault="00F56B0E" w:rsidP="00292E75">
            <w:pPr>
              <w:ind w:left="317"/>
              <w:rPr>
                <w:rFonts w:ascii="Gill Sans MT" w:hAnsi="Gill Sans MT"/>
                <w:b/>
                <w:sz w:val="18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9 </w:t>
            </w:r>
            <w:r w:rsidR="00DC729B">
              <w:rPr>
                <w:rFonts w:ascii="Gill Sans MT" w:hAnsi="Gill Sans MT"/>
                <w:b/>
                <w:sz w:val="18"/>
              </w:rPr>
              <w:t>May</w:t>
            </w:r>
            <w:r w:rsidR="00292E75" w:rsidRPr="005C71E3">
              <w:rPr>
                <w:rFonts w:ascii="Gill Sans MT" w:hAnsi="Gill Sans MT"/>
                <w:b/>
                <w:sz w:val="18"/>
              </w:rPr>
              <w:t xml:space="preserve"> </w:t>
            </w:r>
            <w:r w:rsidR="00A457A5">
              <w:rPr>
                <w:rFonts w:ascii="Gill Sans MT" w:hAnsi="Gill Sans MT"/>
                <w:b/>
                <w:sz w:val="18"/>
              </w:rPr>
              <w:t>202</w:t>
            </w:r>
            <w:r w:rsidR="00DC729B">
              <w:rPr>
                <w:rFonts w:ascii="Gill Sans MT" w:hAnsi="Gill Sans MT"/>
                <w:b/>
                <w:sz w:val="18"/>
              </w:rPr>
              <w:t>5</w:t>
            </w:r>
          </w:p>
        </w:tc>
      </w:tr>
      <w:tr w:rsidR="00292E75" w:rsidRPr="005C71E3" w14:paraId="17B21BC2" w14:textId="77777777">
        <w:tc>
          <w:tcPr>
            <w:tcW w:w="0" w:type="auto"/>
          </w:tcPr>
          <w:p w14:paraId="0A022E58" w14:textId="77777777" w:rsidR="00292E75" w:rsidRPr="005C71E3" w:rsidRDefault="00292E75" w:rsidP="00292E75">
            <w:pPr>
              <w:rPr>
                <w:rFonts w:ascii="Gill Sans MT" w:hAnsi="Gill Sans MT"/>
                <w:b/>
                <w:sz w:val="18"/>
              </w:rPr>
            </w:pPr>
            <w:r w:rsidRPr="005C71E3">
              <w:rPr>
                <w:rFonts w:ascii="Gill Sans MT" w:hAnsi="Gill Sans MT"/>
                <w:b/>
                <w:sz w:val="18"/>
              </w:rPr>
              <w:t>Approved by:</w:t>
            </w:r>
          </w:p>
        </w:tc>
        <w:tc>
          <w:tcPr>
            <w:tcW w:w="3104" w:type="dxa"/>
          </w:tcPr>
          <w:p w14:paraId="10B8AC2E" w14:textId="188CDFE5" w:rsidR="00292E75" w:rsidRPr="005C71E3" w:rsidRDefault="002954F8" w:rsidP="00292E75">
            <w:pPr>
              <w:ind w:left="317"/>
              <w:rPr>
                <w:rFonts w:ascii="Gill Sans MT" w:hAnsi="Gill Sans MT"/>
                <w:b/>
                <w:sz w:val="18"/>
              </w:rPr>
            </w:pPr>
            <w:r>
              <w:rPr>
                <w:rFonts w:ascii="Gill Sans MT" w:hAnsi="Gill Sans MT"/>
                <w:b/>
                <w:sz w:val="18"/>
              </w:rPr>
              <w:t>Ryan Dempsey</w:t>
            </w:r>
          </w:p>
        </w:tc>
      </w:tr>
      <w:tr w:rsidR="00292E75" w:rsidRPr="005C71E3" w14:paraId="1D18C505" w14:textId="77777777">
        <w:tc>
          <w:tcPr>
            <w:tcW w:w="0" w:type="auto"/>
          </w:tcPr>
          <w:p w14:paraId="26DF9A0D" w14:textId="77777777" w:rsidR="00292E75" w:rsidRPr="005C71E3" w:rsidRDefault="00292E75" w:rsidP="00292E75">
            <w:pPr>
              <w:rPr>
                <w:rFonts w:ascii="Gill Sans MT" w:hAnsi="Gill Sans MT"/>
                <w:b/>
                <w:sz w:val="18"/>
              </w:rPr>
            </w:pPr>
            <w:r w:rsidRPr="005C71E3">
              <w:rPr>
                <w:rFonts w:ascii="Gill Sans MT" w:hAnsi="Gill Sans MT"/>
                <w:b/>
                <w:sz w:val="18"/>
              </w:rPr>
              <w:t>Position Title:</w:t>
            </w:r>
          </w:p>
        </w:tc>
        <w:tc>
          <w:tcPr>
            <w:tcW w:w="3104" w:type="dxa"/>
          </w:tcPr>
          <w:p w14:paraId="6B259D84" w14:textId="7A287940" w:rsidR="00292E75" w:rsidRPr="005C71E3" w:rsidRDefault="002954F8" w:rsidP="00292E75">
            <w:pPr>
              <w:ind w:left="317"/>
              <w:rPr>
                <w:rFonts w:ascii="Gill Sans MT" w:hAnsi="Gill Sans MT"/>
                <w:b/>
                <w:sz w:val="18"/>
              </w:rPr>
            </w:pPr>
            <w:r>
              <w:rPr>
                <w:rFonts w:ascii="Gill Sans MT" w:hAnsi="Gill Sans MT"/>
                <w:b/>
                <w:sz w:val="18"/>
              </w:rPr>
              <w:t>Managing Director</w:t>
            </w:r>
          </w:p>
        </w:tc>
      </w:tr>
      <w:tr w:rsidR="00292E75" w:rsidRPr="005C71E3" w14:paraId="67043A6C" w14:textId="77777777">
        <w:tc>
          <w:tcPr>
            <w:tcW w:w="0" w:type="auto"/>
          </w:tcPr>
          <w:p w14:paraId="5A4B123A" w14:textId="77777777" w:rsidR="00292E75" w:rsidRPr="005C71E3" w:rsidRDefault="00292E75" w:rsidP="00292E75">
            <w:pPr>
              <w:rPr>
                <w:rFonts w:ascii="Gill Sans MT" w:hAnsi="Gill Sans MT"/>
                <w:b/>
                <w:sz w:val="18"/>
              </w:rPr>
            </w:pPr>
            <w:r w:rsidRPr="005C71E3">
              <w:rPr>
                <w:rFonts w:ascii="Gill Sans MT" w:hAnsi="Gill Sans MT"/>
                <w:b/>
                <w:sz w:val="18"/>
              </w:rPr>
              <w:t>Date:</w:t>
            </w:r>
          </w:p>
        </w:tc>
        <w:tc>
          <w:tcPr>
            <w:tcW w:w="3104" w:type="dxa"/>
          </w:tcPr>
          <w:p w14:paraId="0D072ADE" w14:textId="64AB4D18" w:rsidR="00292E75" w:rsidRPr="005C71E3" w:rsidRDefault="00F56B0E" w:rsidP="00292E75">
            <w:pPr>
              <w:ind w:left="317"/>
              <w:rPr>
                <w:rFonts w:ascii="Gill Sans MT" w:hAnsi="Gill Sans MT"/>
                <w:b/>
                <w:sz w:val="18"/>
              </w:rPr>
            </w:pPr>
            <w:r>
              <w:rPr>
                <w:rFonts w:ascii="Gill Sans MT" w:hAnsi="Gill Sans MT"/>
                <w:b/>
                <w:sz w:val="18"/>
              </w:rPr>
              <w:t>12 May 2025</w:t>
            </w:r>
          </w:p>
        </w:tc>
      </w:tr>
    </w:tbl>
    <w:p w14:paraId="28422EC8" w14:textId="77777777" w:rsidR="00292E75" w:rsidRPr="0071737C" w:rsidRDefault="00292E75" w:rsidP="00292E75">
      <w:pPr>
        <w:ind w:left="360"/>
      </w:pPr>
    </w:p>
    <w:p w14:paraId="0E097791" w14:textId="77777777" w:rsidR="00292E75" w:rsidRDefault="00292E75"/>
    <w:sectPr w:rsidR="00292E75" w:rsidSect="00292E7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T Extra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547DC"/>
    <w:multiLevelType w:val="singleLevel"/>
    <w:tmpl w:val="1A6AD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C4C28"/>
    <w:multiLevelType w:val="hybridMultilevel"/>
    <w:tmpl w:val="A014B1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5463E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D42940"/>
    <w:multiLevelType w:val="hybridMultilevel"/>
    <w:tmpl w:val="4E241344"/>
    <w:lvl w:ilvl="0" w:tplc="7DFA5058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16C15C">
      <w:numFmt w:val="bullet"/>
      <w:lvlText w:val="•"/>
      <w:lvlJc w:val="left"/>
      <w:pPr>
        <w:ind w:left="1156" w:hanging="317"/>
      </w:pPr>
      <w:rPr>
        <w:rFonts w:hint="default"/>
        <w:lang w:val="en-US" w:eastAsia="en-US" w:bidi="ar-SA"/>
      </w:rPr>
    </w:lvl>
    <w:lvl w:ilvl="2" w:tplc="6C70A128">
      <w:numFmt w:val="bullet"/>
      <w:lvlText w:val="•"/>
      <w:lvlJc w:val="left"/>
      <w:pPr>
        <w:ind w:left="1893" w:hanging="317"/>
      </w:pPr>
      <w:rPr>
        <w:rFonts w:hint="default"/>
        <w:lang w:val="en-US" w:eastAsia="en-US" w:bidi="ar-SA"/>
      </w:rPr>
    </w:lvl>
    <w:lvl w:ilvl="3" w:tplc="FCBAFE40">
      <w:numFmt w:val="bullet"/>
      <w:lvlText w:val="•"/>
      <w:lvlJc w:val="left"/>
      <w:pPr>
        <w:ind w:left="2630" w:hanging="317"/>
      </w:pPr>
      <w:rPr>
        <w:rFonts w:hint="default"/>
        <w:lang w:val="en-US" w:eastAsia="en-US" w:bidi="ar-SA"/>
      </w:rPr>
    </w:lvl>
    <w:lvl w:ilvl="4" w:tplc="A434E650">
      <w:numFmt w:val="bullet"/>
      <w:lvlText w:val="•"/>
      <w:lvlJc w:val="left"/>
      <w:pPr>
        <w:ind w:left="3366" w:hanging="317"/>
      </w:pPr>
      <w:rPr>
        <w:rFonts w:hint="default"/>
        <w:lang w:val="en-US" w:eastAsia="en-US" w:bidi="ar-SA"/>
      </w:rPr>
    </w:lvl>
    <w:lvl w:ilvl="5" w:tplc="291471D2">
      <w:numFmt w:val="bullet"/>
      <w:lvlText w:val="•"/>
      <w:lvlJc w:val="left"/>
      <w:pPr>
        <w:ind w:left="4103" w:hanging="317"/>
      </w:pPr>
      <w:rPr>
        <w:rFonts w:hint="default"/>
        <w:lang w:val="en-US" w:eastAsia="en-US" w:bidi="ar-SA"/>
      </w:rPr>
    </w:lvl>
    <w:lvl w:ilvl="6" w:tplc="E61A11EA">
      <w:numFmt w:val="bullet"/>
      <w:lvlText w:val="•"/>
      <w:lvlJc w:val="left"/>
      <w:pPr>
        <w:ind w:left="4840" w:hanging="317"/>
      </w:pPr>
      <w:rPr>
        <w:rFonts w:hint="default"/>
        <w:lang w:val="en-US" w:eastAsia="en-US" w:bidi="ar-SA"/>
      </w:rPr>
    </w:lvl>
    <w:lvl w:ilvl="7" w:tplc="90C663A8">
      <w:numFmt w:val="bullet"/>
      <w:lvlText w:val="•"/>
      <w:lvlJc w:val="left"/>
      <w:pPr>
        <w:ind w:left="5576" w:hanging="317"/>
      </w:pPr>
      <w:rPr>
        <w:rFonts w:hint="default"/>
        <w:lang w:val="en-US" w:eastAsia="en-US" w:bidi="ar-SA"/>
      </w:rPr>
    </w:lvl>
    <w:lvl w:ilvl="8" w:tplc="85D4BDDA">
      <w:numFmt w:val="bullet"/>
      <w:lvlText w:val="•"/>
      <w:lvlJc w:val="left"/>
      <w:pPr>
        <w:ind w:left="6313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0B531086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B5B499A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B9A3C2C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E266D9D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2D05BEB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3D7449B"/>
    <w:multiLevelType w:val="hybridMultilevel"/>
    <w:tmpl w:val="4B9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56887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B6C2F61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BBD5665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E235BEA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02A340E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0C30E50"/>
    <w:multiLevelType w:val="hybridMultilevel"/>
    <w:tmpl w:val="7DA2310E"/>
    <w:lvl w:ilvl="0" w:tplc="647C450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C242338">
      <w:numFmt w:val="bullet"/>
      <w:lvlText w:val="•"/>
      <w:lvlJc w:val="left"/>
      <w:pPr>
        <w:ind w:left="1156" w:hanging="284"/>
      </w:pPr>
      <w:rPr>
        <w:rFonts w:hint="default"/>
        <w:lang w:val="en-US" w:eastAsia="en-US" w:bidi="ar-SA"/>
      </w:rPr>
    </w:lvl>
    <w:lvl w:ilvl="2" w:tplc="9E42FBA6">
      <w:numFmt w:val="bullet"/>
      <w:lvlText w:val="•"/>
      <w:lvlJc w:val="left"/>
      <w:pPr>
        <w:ind w:left="1893" w:hanging="284"/>
      </w:pPr>
      <w:rPr>
        <w:rFonts w:hint="default"/>
        <w:lang w:val="en-US" w:eastAsia="en-US" w:bidi="ar-SA"/>
      </w:rPr>
    </w:lvl>
    <w:lvl w:ilvl="3" w:tplc="B6567138">
      <w:numFmt w:val="bullet"/>
      <w:lvlText w:val="•"/>
      <w:lvlJc w:val="left"/>
      <w:pPr>
        <w:ind w:left="2630" w:hanging="284"/>
      </w:pPr>
      <w:rPr>
        <w:rFonts w:hint="default"/>
        <w:lang w:val="en-US" w:eastAsia="en-US" w:bidi="ar-SA"/>
      </w:rPr>
    </w:lvl>
    <w:lvl w:ilvl="4" w:tplc="14A8CC2A">
      <w:numFmt w:val="bullet"/>
      <w:lvlText w:val="•"/>
      <w:lvlJc w:val="left"/>
      <w:pPr>
        <w:ind w:left="3366" w:hanging="284"/>
      </w:pPr>
      <w:rPr>
        <w:rFonts w:hint="default"/>
        <w:lang w:val="en-US" w:eastAsia="en-US" w:bidi="ar-SA"/>
      </w:rPr>
    </w:lvl>
    <w:lvl w:ilvl="5" w:tplc="FAA8ABC0">
      <w:numFmt w:val="bullet"/>
      <w:lvlText w:val="•"/>
      <w:lvlJc w:val="left"/>
      <w:pPr>
        <w:ind w:left="4103" w:hanging="284"/>
      </w:pPr>
      <w:rPr>
        <w:rFonts w:hint="default"/>
        <w:lang w:val="en-US" w:eastAsia="en-US" w:bidi="ar-SA"/>
      </w:rPr>
    </w:lvl>
    <w:lvl w:ilvl="6" w:tplc="664AB19C">
      <w:numFmt w:val="bullet"/>
      <w:lvlText w:val="•"/>
      <w:lvlJc w:val="left"/>
      <w:pPr>
        <w:ind w:left="4840" w:hanging="284"/>
      </w:pPr>
      <w:rPr>
        <w:rFonts w:hint="default"/>
        <w:lang w:val="en-US" w:eastAsia="en-US" w:bidi="ar-SA"/>
      </w:rPr>
    </w:lvl>
    <w:lvl w:ilvl="7" w:tplc="2CEA56C8">
      <w:numFmt w:val="bullet"/>
      <w:lvlText w:val="•"/>
      <w:lvlJc w:val="left"/>
      <w:pPr>
        <w:ind w:left="5576" w:hanging="284"/>
      </w:pPr>
      <w:rPr>
        <w:rFonts w:hint="default"/>
        <w:lang w:val="en-US" w:eastAsia="en-US" w:bidi="ar-SA"/>
      </w:rPr>
    </w:lvl>
    <w:lvl w:ilvl="8" w:tplc="9EC8F8F6">
      <w:numFmt w:val="bullet"/>
      <w:lvlText w:val="•"/>
      <w:lvlJc w:val="left"/>
      <w:pPr>
        <w:ind w:left="6313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212133F1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257102A"/>
    <w:multiLevelType w:val="hybridMultilevel"/>
    <w:tmpl w:val="D7C67D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9B083A"/>
    <w:multiLevelType w:val="hybridMultilevel"/>
    <w:tmpl w:val="B784D9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F31B2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A9E1C74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E8C7789"/>
    <w:multiLevelType w:val="multilevel"/>
    <w:tmpl w:val="7BB67600"/>
    <w:lvl w:ilvl="0">
      <w:start w:val="2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35328BE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43C1583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A5E77AD"/>
    <w:multiLevelType w:val="hybridMultilevel"/>
    <w:tmpl w:val="52D2BBC4"/>
    <w:lvl w:ilvl="0" w:tplc="C26EA82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22068"/>
    <w:multiLevelType w:val="multilevel"/>
    <w:tmpl w:val="7BB67600"/>
    <w:lvl w:ilvl="0">
      <w:start w:val="2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D2A432D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D4708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E4F1D32"/>
    <w:multiLevelType w:val="hybridMultilevel"/>
    <w:tmpl w:val="908A8B92"/>
    <w:lvl w:ilvl="0" w:tplc="C48CBC04">
      <w:start w:val="1"/>
      <w:numFmt w:val="upperLetter"/>
      <w:lvlText w:val="%1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1" w:tplc="E84EBD56">
      <w:start w:val="1"/>
      <w:numFmt w:val="bullet"/>
      <w:lvlText w:val="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BA463E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4D431FE"/>
    <w:multiLevelType w:val="singleLevel"/>
    <w:tmpl w:val="1A6AD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56A45A2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C0353C5"/>
    <w:multiLevelType w:val="hybridMultilevel"/>
    <w:tmpl w:val="0DD05A96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4F7C7D55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163159B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1F912E8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66824CD"/>
    <w:multiLevelType w:val="hybridMultilevel"/>
    <w:tmpl w:val="2D8CBABA"/>
    <w:lvl w:ilvl="0" w:tplc="F47E2CCC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483E64">
      <w:numFmt w:val="bullet"/>
      <w:lvlText w:val="•"/>
      <w:lvlJc w:val="left"/>
      <w:pPr>
        <w:ind w:left="1156" w:hanging="317"/>
      </w:pPr>
      <w:rPr>
        <w:rFonts w:hint="default"/>
        <w:lang w:val="en-US" w:eastAsia="en-US" w:bidi="ar-SA"/>
      </w:rPr>
    </w:lvl>
    <w:lvl w:ilvl="2" w:tplc="05644CEA">
      <w:numFmt w:val="bullet"/>
      <w:lvlText w:val="•"/>
      <w:lvlJc w:val="left"/>
      <w:pPr>
        <w:ind w:left="1893" w:hanging="317"/>
      </w:pPr>
      <w:rPr>
        <w:rFonts w:hint="default"/>
        <w:lang w:val="en-US" w:eastAsia="en-US" w:bidi="ar-SA"/>
      </w:rPr>
    </w:lvl>
    <w:lvl w:ilvl="3" w:tplc="3DA07ECA">
      <w:numFmt w:val="bullet"/>
      <w:lvlText w:val="•"/>
      <w:lvlJc w:val="left"/>
      <w:pPr>
        <w:ind w:left="2630" w:hanging="317"/>
      </w:pPr>
      <w:rPr>
        <w:rFonts w:hint="default"/>
        <w:lang w:val="en-US" w:eastAsia="en-US" w:bidi="ar-SA"/>
      </w:rPr>
    </w:lvl>
    <w:lvl w:ilvl="4" w:tplc="9F88A072">
      <w:numFmt w:val="bullet"/>
      <w:lvlText w:val="•"/>
      <w:lvlJc w:val="left"/>
      <w:pPr>
        <w:ind w:left="3366" w:hanging="317"/>
      </w:pPr>
      <w:rPr>
        <w:rFonts w:hint="default"/>
        <w:lang w:val="en-US" w:eastAsia="en-US" w:bidi="ar-SA"/>
      </w:rPr>
    </w:lvl>
    <w:lvl w:ilvl="5" w:tplc="C26C42E4">
      <w:numFmt w:val="bullet"/>
      <w:lvlText w:val="•"/>
      <w:lvlJc w:val="left"/>
      <w:pPr>
        <w:ind w:left="4103" w:hanging="317"/>
      </w:pPr>
      <w:rPr>
        <w:rFonts w:hint="default"/>
        <w:lang w:val="en-US" w:eastAsia="en-US" w:bidi="ar-SA"/>
      </w:rPr>
    </w:lvl>
    <w:lvl w:ilvl="6" w:tplc="967CB5AE">
      <w:numFmt w:val="bullet"/>
      <w:lvlText w:val="•"/>
      <w:lvlJc w:val="left"/>
      <w:pPr>
        <w:ind w:left="4840" w:hanging="317"/>
      </w:pPr>
      <w:rPr>
        <w:rFonts w:hint="default"/>
        <w:lang w:val="en-US" w:eastAsia="en-US" w:bidi="ar-SA"/>
      </w:rPr>
    </w:lvl>
    <w:lvl w:ilvl="7" w:tplc="59A448FA">
      <w:numFmt w:val="bullet"/>
      <w:lvlText w:val="•"/>
      <w:lvlJc w:val="left"/>
      <w:pPr>
        <w:ind w:left="5576" w:hanging="317"/>
      </w:pPr>
      <w:rPr>
        <w:rFonts w:hint="default"/>
        <w:lang w:val="en-US" w:eastAsia="en-US" w:bidi="ar-SA"/>
      </w:rPr>
    </w:lvl>
    <w:lvl w:ilvl="8" w:tplc="10C003BA">
      <w:numFmt w:val="bullet"/>
      <w:lvlText w:val="•"/>
      <w:lvlJc w:val="left"/>
      <w:pPr>
        <w:ind w:left="6313" w:hanging="317"/>
      </w:pPr>
      <w:rPr>
        <w:rFonts w:hint="default"/>
        <w:lang w:val="en-US" w:eastAsia="en-US" w:bidi="ar-SA"/>
      </w:rPr>
    </w:lvl>
  </w:abstractNum>
  <w:abstractNum w:abstractNumId="38" w15:restartNumberingAfterBreak="0">
    <w:nsid w:val="58213DE9"/>
    <w:multiLevelType w:val="hybridMultilevel"/>
    <w:tmpl w:val="21CE2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CB3083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59893892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5F53504A"/>
    <w:multiLevelType w:val="hybridMultilevel"/>
    <w:tmpl w:val="C0AC1174"/>
    <w:lvl w:ilvl="0" w:tplc="D14CC842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2EFC86">
      <w:numFmt w:val="bullet"/>
      <w:lvlText w:val="•"/>
      <w:lvlJc w:val="left"/>
      <w:pPr>
        <w:ind w:left="1156" w:hanging="317"/>
      </w:pPr>
      <w:rPr>
        <w:rFonts w:hint="default"/>
        <w:lang w:val="en-US" w:eastAsia="en-US" w:bidi="ar-SA"/>
      </w:rPr>
    </w:lvl>
    <w:lvl w:ilvl="2" w:tplc="3192F36C">
      <w:numFmt w:val="bullet"/>
      <w:lvlText w:val="•"/>
      <w:lvlJc w:val="left"/>
      <w:pPr>
        <w:ind w:left="1893" w:hanging="317"/>
      </w:pPr>
      <w:rPr>
        <w:rFonts w:hint="default"/>
        <w:lang w:val="en-US" w:eastAsia="en-US" w:bidi="ar-SA"/>
      </w:rPr>
    </w:lvl>
    <w:lvl w:ilvl="3" w:tplc="27509B80">
      <w:numFmt w:val="bullet"/>
      <w:lvlText w:val="•"/>
      <w:lvlJc w:val="left"/>
      <w:pPr>
        <w:ind w:left="2630" w:hanging="317"/>
      </w:pPr>
      <w:rPr>
        <w:rFonts w:hint="default"/>
        <w:lang w:val="en-US" w:eastAsia="en-US" w:bidi="ar-SA"/>
      </w:rPr>
    </w:lvl>
    <w:lvl w:ilvl="4" w:tplc="FDBA7DB8">
      <w:numFmt w:val="bullet"/>
      <w:lvlText w:val="•"/>
      <w:lvlJc w:val="left"/>
      <w:pPr>
        <w:ind w:left="3366" w:hanging="317"/>
      </w:pPr>
      <w:rPr>
        <w:rFonts w:hint="default"/>
        <w:lang w:val="en-US" w:eastAsia="en-US" w:bidi="ar-SA"/>
      </w:rPr>
    </w:lvl>
    <w:lvl w:ilvl="5" w:tplc="62C212DA">
      <w:numFmt w:val="bullet"/>
      <w:lvlText w:val="•"/>
      <w:lvlJc w:val="left"/>
      <w:pPr>
        <w:ind w:left="4103" w:hanging="317"/>
      </w:pPr>
      <w:rPr>
        <w:rFonts w:hint="default"/>
        <w:lang w:val="en-US" w:eastAsia="en-US" w:bidi="ar-SA"/>
      </w:rPr>
    </w:lvl>
    <w:lvl w:ilvl="6" w:tplc="7F1A6DE6">
      <w:numFmt w:val="bullet"/>
      <w:lvlText w:val="•"/>
      <w:lvlJc w:val="left"/>
      <w:pPr>
        <w:ind w:left="4840" w:hanging="317"/>
      </w:pPr>
      <w:rPr>
        <w:rFonts w:hint="default"/>
        <w:lang w:val="en-US" w:eastAsia="en-US" w:bidi="ar-SA"/>
      </w:rPr>
    </w:lvl>
    <w:lvl w:ilvl="7" w:tplc="787A7EB6">
      <w:numFmt w:val="bullet"/>
      <w:lvlText w:val="•"/>
      <w:lvlJc w:val="left"/>
      <w:pPr>
        <w:ind w:left="5576" w:hanging="317"/>
      </w:pPr>
      <w:rPr>
        <w:rFonts w:hint="default"/>
        <w:lang w:val="en-US" w:eastAsia="en-US" w:bidi="ar-SA"/>
      </w:rPr>
    </w:lvl>
    <w:lvl w:ilvl="8" w:tplc="83049DB0">
      <w:numFmt w:val="bullet"/>
      <w:lvlText w:val="•"/>
      <w:lvlJc w:val="left"/>
      <w:pPr>
        <w:ind w:left="6313" w:hanging="317"/>
      </w:pPr>
      <w:rPr>
        <w:rFonts w:hint="default"/>
        <w:lang w:val="en-US" w:eastAsia="en-US" w:bidi="ar-SA"/>
      </w:rPr>
    </w:lvl>
  </w:abstractNum>
  <w:abstractNum w:abstractNumId="42" w15:restartNumberingAfterBreak="0">
    <w:nsid w:val="5F75650A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603C253E"/>
    <w:multiLevelType w:val="hybridMultilevel"/>
    <w:tmpl w:val="CE30AB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5234B3"/>
    <w:multiLevelType w:val="hybridMultilevel"/>
    <w:tmpl w:val="D7C67DC6"/>
    <w:lvl w:ilvl="0" w:tplc="3D9CD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DA6928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0D32308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56C0005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9F50F81"/>
    <w:multiLevelType w:val="singleLevel"/>
    <w:tmpl w:val="1A6AD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D962CB1"/>
    <w:multiLevelType w:val="multilevel"/>
    <w:tmpl w:val="0F5EF8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425496875">
    <w:abstractNumId w:val="29"/>
  </w:num>
  <w:num w:numId="2" w16cid:durableId="1232960126">
    <w:abstractNumId w:val="47"/>
  </w:num>
  <w:num w:numId="3" w16cid:durableId="232081386">
    <w:abstractNumId w:val="26"/>
  </w:num>
  <w:num w:numId="4" w16cid:durableId="687607075">
    <w:abstractNumId w:val="10"/>
  </w:num>
  <w:num w:numId="5" w16cid:durableId="995500481">
    <w:abstractNumId w:val="7"/>
  </w:num>
  <w:num w:numId="6" w16cid:durableId="674919837">
    <w:abstractNumId w:val="8"/>
  </w:num>
  <w:num w:numId="7" w16cid:durableId="1452361728">
    <w:abstractNumId w:val="45"/>
  </w:num>
  <w:num w:numId="8" w16cid:durableId="1603494220">
    <w:abstractNumId w:val="40"/>
  </w:num>
  <w:num w:numId="9" w16cid:durableId="1533495034">
    <w:abstractNumId w:val="14"/>
  </w:num>
  <w:num w:numId="10" w16cid:durableId="642931362">
    <w:abstractNumId w:val="23"/>
  </w:num>
  <w:num w:numId="11" w16cid:durableId="1283461076">
    <w:abstractNumId w:val="12"/>
  </w:num>
  <w:num w:numId="12" w16cid:durableId="1483428498">
    <w:abstractNumId w:val="27"/>
  </w:num>
  <w:num w:numId="13" w16cid:durableId="1604219733">
    <w:abstractNumId w:val="49"/>
  </w:num>
  <w:num w:numId="14" w16cid:durableId="1364551863">
    <w:abstractNumId w:val="6"/>
  </w:num>
  <w:num w:numId="15" w16cid:durableId="2049138600">
    <w:abstractNumId w:val="35"/>
  </w:num>
  <w:num w:numId="16" w16cid:durableId="1885361847">
    <w:abstractNumId w:val="42"/>
  </w:num>
  <w:num w:numId="17" w16cid:durableId="2099865580">
    <w:abstractNumId w:val="20"/>
  </w:num>
  <w:num w:numId="18" w16cid:durableId="414788929">
    <w:abstractNumId w:val="15"/>
  </w:num>
  <w:num w:numId="19" w16cid:durableId="1116216494">
    <w:abstractNumId w:val="11"/>
  </w:num>
  <w:num w:numId="20" w16cid:durableId="2026132845">
    <w:abstractNumId w:val="3"/>
  </w:num>
  <w:num w:numId="21" w16cid:durableId="1880313912">
    <w:abstractNumId w:val="9"/>
  </w:num>
  <w:num w:numId="22" w16cid:durableId="801267544">
    <w:abstractNumId w:val="39"/>
  </w:num>
  <w:num w:numId="23" w16cid:durableId="1859267401">
    <w:abstractNumId w:val="36"/>
  </w:num>
  <w:num w:numId="24" w16cid:durableId="1456102340">
    <w:abstractNumId w:val="17"/>
  </w:num>
  <w:num w:numId="25" w16cid:durableId="1176186291">
    <w:abstractNumId w:val="30"/>
  </w:num>
  <w:num w:numId="26" w16cid:durableId="1636640516">
    <w:abstractNumId w:val="32"/>
  </w:num>
  <w:num w:numId="27" w16cid:durableId="88431467">
    <w:abstractNumId w:val="21"/>
  </w:num>
  <w:num w:numId="28" w16cid:durableId="1399212250">
    <w:abstractNumId w:val="34"/>
  </w:num>
  <w:num w:numId="29" w16cid:durableId="287591964">
    <w:abstractNumId w:val="22"/>
  </w:num>
  <w:num w:numId="30" w16cid:durableId="1596599039">
    <w:abstractNumId w:val="46"/>
  </w:num>
  <w:num w:numId="31" w16cid:durableId="818962542">
    <w:abstractNumId w:val="5"/>
  </w:num>
  <w:num w:numId="32" w16cid:durableId="467212079">
    <w:abstractNumId w:val="48"/>
  </w:num>
  <w:num w:numId="33" w16cid:durableId="446049753">
    <w:abstractNumId w:val="1"/>
  </w:num>
  <w:num w:numId="34" w16cid:durableId="268009135">
    <w:abstractNumId w:val="24"/>
  </w:num>
  <w:num w:numId="35" w16cid:durableId="1287664837">
    <w:abstractNumId w:val="28"/>
  </w:num>
  <w:num w:numId="36" w16cid:durableId="961111125">
    <w:abstractNumId w:val="31"/>
  </w:num>
  <w:num w:numId="37" w16cid:durableId="1241525727">
    <w:abstractNumId w:val="44"/>
  </w:num>
  <w:num w:numId="38" w16cid:durableId="2128549520">
    <w:abstractNumId w:val="13"/>
  </w:num>
  <w:num w:numId="39" w16cid:durableId="9902529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 w16cid:durableId="1161389625">
    <w:abstractNumId w:val="25"/>
  </w:num>
  <w:num w:numId="41" w16cid:durableId="1633318404">
    <w:abstractNumId w:val="19"/>
  </w:num>
  <w:num w:numId="42" w16cid:durableId="1146162463">
    <w:abstractNumId w:val="33"/>
  </w:num>
  <w:num w:numId="43" w16cid:durableId="62916184">
    <w:abstractNumId w:val="43"/>
  </w:num>
  <w:num w:numId="44" w16cid:durableId="509686430">
    <w:abstractNumId w:val="2"/>
  </w:num>
  <w:num w:numId="45" w16cid:durableId="1938101648">
    <w:abstractNumId w:val="38"/>
  </w:num>
  <w:num w:numId="46" w16cid:durableId="1209873548">
    <w:abstractNumId w:val="18"/>
  </w:num>
  <w:num w:numId="47" w16cid:durableId="733359609">
    <w:abstractNumId w:val="16"/>
  </w:num>
  <w:num w:numId="48" w16cid:durableId="2126805266">
    <w:abstractNumId w:val="4"/>
  </w:num>
  <w:num w:numId="49" w16cid:durableId="1138307055">
    <w:abstractNumId w:val="37"/>
  </w:num>
  <w:num w:numId="50" w16cid:durableId="178430000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E18"/>
    <w:rsid w:val="000A1B7B"/>
    <w:rsid w:val="000C0E17"/>
    <w:rsid w:val="000D741F"/>
    <w:rsid w:val="000F64A1"/>
    <w:rsid w:val="00101EA1"/>
    <w:rsid w:val="00140251"/>
    <w:rsid w:val="00154BBE"/>
    <w:rsid w:val="00154DC2"/>
    <w:rsid w:val="001A054E"/>
    <w:rsid w:val="001A52F8"/>
    <w:rsid w:val="00280D06"/>
    <w:rsid w:val="00292E75"/>
    <w:rsid w:val="002954F8"/>
    <w:rsid w:val="002E4342"/>
    <w:rsid w:val="003358B1"/>
    <w:rsid w:val="003505CC"/>
    <w:rsid w:val="003A089C"/>
    <w:rsid w:val="003A1218"/>
    <w:rsid w:val="00430BAA"/>
    <w:rsid w:val="0043116E"/>
    <w:rsid w:val="004345D0"/>
    <w:rsid w:val="005E4E3E"/>
    <w:rsid w:val="00617C05"/>
    <w:rsid w:val="00647779"/>
    <w:rsid w:val="00671330"/>
    <w:rsid w:val="00703433"/>
    <w:rsid w:val="00704187"/>
    <w:rsid w:val="00712DE3"/>
    <w:rsid w:val="00736B7F"/>
    <w:rsid w:val="007B465E"/>
    <w:rsid w:val="007C1FDF"/>
    <w:rsid w:val="00853E18"/>
    <w:rsid w:val="008630F5"/>
    <w:rsid w:val="00876A69"/>
    <w:rsid w:val="008E44C3"/>
    <w:rsid w:val="008F1453"/>
    <w:rsid w:val="0093312C"/>
    <w:rsid w:val="00934690"/>
    <w:rsid w:val="00934A34"/>
    <w:rsid w:val="00975062"/>
    <w:rsid w:val="00A31716"/>
    <w:rsid w:val="00A457A5"/>
    <w:rsid w:val="00A739F6"/>
    <w:rsid w:val="00AB4F74"/>
    <w:rsid w:val="00AB60AF"/>
    <w:rsid w:val="00AF5498"/>
    <w:rsid w:val="00C05063"/>
    <w:rsid w:val="00C42A5D"/>
    <w:rsid w:val="00C829E7"/>
    <w:rsid w:val="00CC39C1"/>
    <w:rsid w:val="00CC5173"/>
    <w:rsid w:val="00D408C6"/>
    <w:rsid w:val="00DC729B"/>
    <w:rsid w:val="00DE0F44"/>
    <w:rsid w:val="00E15B5E"/>
    <w:rsid w:val="00F56B0E"/>
    <w:rsid w:val="00F80E91"/>
    <w:rsid w:val="00F87776"/>
    <w:rsid w:val="00FF1C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4E5042"/>
  <w15:chartTrackingRefBased/>
  <w15:docId w15:val="{3FEA77FA-0E98-4AAA-90B4-69C96F04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E18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3E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53E18"/>
    <w:pPr>
      <w:keepNext/>
      <w:tabs>
        <w:tab w:val="num" w:pos="1222"/>
      </w:tabs>
      <w:spacing w:before="240" w:after="60"/>
      <w:ind w:left="142"/>
      <w:outlineLvl w:val="1"/>
    </w:pPr>
    <w:rPr>
      <w:rFonts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53E18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link w:val="Heading4Char"/>
    <w:qFormat/>
    <w:rsid w:val="00853E18"/>
    <w:pPr>
      <w:ind w:left="360"/>
      <w:outlineLvl w:val="3"/>
    </w:pPr>
    <w:rPr>
      <w:rFonts w:ascii="Tms Rmn" w:hAnsi="Tms Rmn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53E18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853E18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853E18"/>
    <w:pPr>
      <w:keepNext/>
      <w:jc w:val="both"/>
      <w:outlineLvl w:val="7"/>
    </w:pPr>
    <w:rPr>
      <w:rFonts w:cs="Arial"/>
      <w:b/>
      <w:bCs/>
      <w:sz w:val="18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53E18"/>
    <w:rPr>
      <w:rFonts w:ascii="Cambria" w:eastAsia="Times New Roman" w:hAnsi="Cambria" w:cs="Times New Roman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link w:val="Heading2"/>
    <w:rsid w:val="00853E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853E1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853E18"/>
    <w:rPr>
      <w:rFonts w:ascii="Tms Rmn" w:eastAsia="Times New Roman" w:hAnsi="Tms Rmn" w:cs="Times New Roman"/>
      <w:sz w:val="24"/>
      <w:szCs w:val="24"/>
      <w:u w:val="single"/>
    </w:rPr>
  </w:style>
  <w:style w:type="character" w:customStyle="1" w:styleId="Heading5Char">
    <w:name w:val="Heading 5 Char"/>
    <w:link w:val="Heading5"/>
    <w:rsid w:val="00853E1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53E18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8Char">
    <w:name w:val="Heading 8 Char"/>
    <w:link w:val="Heading8"/>
    <w:rsid w:val="00853E18"/>
    <w:rPr>
      <w:rFonts w:ascii="Arial" w:eastAsia="Times New Roman" w:hAnsi="Arial" w:cs="Arial"/>
      <w:b/>
      <w:bCs/>
      <w:sz w:val="18"/>
    </w:rPr>
  </w:style>
  <w:style w:type="paragraph" w:styleId="Header">
    <w:name w:val="header"/>
    <w:basedOn w:val="Normal"/>
    <w:link w:val="HeaderChar"/>
    <w:rsid w:val="00853E1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53E18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853E1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53E18"/>
    <w:rPr>
      <w:rFonts w:ascii="Arial" w:eastAsia="Times New Roman" w:hAnsi="Arial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853E18"/>
  </w:style>
  <w:style w:type="paragraph" w:styleId="TOC1">
    <w:name w:val="toc 1"/>
    <w:basedOn w:val="Normal"/>
    <w:next w:val="Normal"/>
    <w:autoRedefine/>
    <w:uiPriority w:val="39"/>
    <w:rsid w:val="00853E18"/>
    <w:pPr>
      <w:spacing w:before="120"/>
    </w:pPr>
    <w:rPr>
      <w:rFonts w:ascii="Cambria" w:hAnsi="Cambria"/>
      <w:b/>
    </w:rPr>
  </w:style>
  <w:style w:type="character" w:styleId="Hyperlink">
    <w:name w:val="Hyperlink"/>
    <w:rsid w:val="00853E18"/>
    <w:rPr>
      <w:color w:val="0000FF"/>
      <w:u w:val="single"/>
    </w:rPr>
  </w:style>
  <w:style w:type="paragraph" w:customStyle="1" w:styleId="RulesLevel2AHPL">
    <w:name w:val="Rules Level 2A (HPL)"/>
    <w:basedOn w:val="Normal"/>
    <w:rsid w:val="00853E18"/>
    <w:pPr>
      <w:spacing w:after="240"/>
      <w:jc w:val="both"/>
    </w:pPr>
    <w:rPr>
      <w:rFonts w:cs="Arial"/>
      <w:lang w:eastAsia="en-US"/>
    </w:rPr>
  </w:style>
  <w:style w:type="paragraph" w:customStyle="1" w:styleId="heading10">
    <w:name w:val="heading10"/>
    <w:basedOn w:val="Normal"/>
    <w:rsid w:val="00853E18"/>
    <w:pPr>
      <w:jc w:val="both"/>
    </w:pPr>
    <w:rPr>
      <w:rFonts w:ascii="Times New Roman" w:hAnsi="Times New Roman"/>
      <w:color w:val="000000"/>
    </w:rPr>
  </w:style>
  <w:style w:type="paragraph" w:styleId="BodyTextIndent">
    <w:name w:val="Body Text Indent"/>
    <w:basedOn w:val="Normal"/>
    <w:link w:val="BodyTextIndentChar"/>
    <w:rsid w:val="00853E18"/>
    <w:pPr>
      <w:spacing w:after="120"/>
      <w:ind w:left="283"/>
    </w:pPr>
    <w:rPr>
      <w:rFonts w:ascii="Times New Roman" w:hAnsi="Times New Roman"/>
      <w:szCs w:val="20"/>
      <w:lang w:eastAsia="en-US"/>
    </w:rPr>
  </w:style>
  <w:style w:type="character" w:customStyle="1" w:styleId="BodyTextIndentChar">
    <w:name w:val="Body Text Indent Char"/>
    <w:link w:val="BodyTextIndent"/>
    <w:rsid w:val="00853E18"/>
    <w:rPr>
      <w:rFonts w:ascii="Times New Roman" w:eastAsia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rsid w:val="00853E18"/>
    <w:pPr>
      <w:spacing w:after="120"/>
      <w:ind w:left="283"/>
    </w:pPr>
    <w:rPr>
      <w:rFonts w:ascii="Times New Roman" w:hAnsi="Times New Roman"/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rsid w:val="00853E18"/>
    <w:rPr>
      <w:rFonts w:ascii="Times New Roman" w:eastAsia="Times New Roman" w:hAnsi="Times New Roman" w:cs="Times New Roman"/>
      <w:sz w:val="16"/>
      <w:szCs w:val="16"/>
    </w:rPr>
  </w:style>
  <w:style w:type="character" w:styleId="Emphasis">
    <w:name w:val="Emphasis"/>
    <w:qFormat/>
    <w:rsid w:val="00853E18"/>
    <w:rPr>
      <w:i/>
      <w:iCs/>
    </w:rPr>
  </w:style>
  <w:style w:type="paragraph" w:styleId="BodyText">
    <w:name w:val="Body Text"/>
    <w:basedOn w:val="Normal"/>
    <w:link w:val="BodyTextChar"/>
    <w:rsid w:val="00853E18"/>
    <w:pPr>
      <w:spacing w:after="120"/>
    </w:pPr>
  </w:style>
  <w:style w:type="character" w:customStyle="1" w:styleId="BodyTextChar">
    <w:name w:val="Body Text Char"/>
    <w:link w:val="BodyText"/>
    <w:rsid w:val="00853E18"/>
    <w:rPr>
      <w:rFonts w:ascii="Arial" w:eastAsia="Times New Roman" w:hAnsi="Arial" w:cs="Times New Roman"/>
      <w:sz w:val="24"/>
      <w:szCs w:val="24"/>
      <w:lang w:eastAsia="en-AU"/>
    </w:rPr>
  </w:style>
  <w:style w:type="paragraph" w:styleId="Title">
    <w:name w:val="Title"/>
    <w:basedOn w:val="Normal"/>
    <w:link w:val="TitleChar"/>
    <w:qFormat/>
    <w:rsid w:val="00853E18"/>
    <w:pPr>
      <w:jc w:val="center"/>
    </w:pPr>
    <w:rPr>
      <w:sz w:val="32"/>
      <w:szCs w:val="20"/>
    </w:rPr>
  </w:style>
  <w:style w:type="character" w:customStyle="1" w:styleId="TitleChar">
    <w:name w:val="Title Char"/>
    <w:link w:val="Title"/>
    <w:rsid w:val="00853E18"/>
    <w:rPr>
      <w:rFonts w:ascii="Arial" w:eastAsia="Times New Roman" w:hAnsi="Arial" w:cs="Times New Roman"/>
      <w:sz w:val="32"/>
      <w:lang w:eastAsia="en-AU"/>
    </w:rPr>
  </w:style>
  <w:style w:type="paragraph" w:customStyle="1" w:styleId="Style1">
    <w:name w:val="Style1"/>
    <w:basedOn w:val="TOC1"/>
    <w:rsid w:val="00853E18"/>
    <w:rPr>
      <w:rFonts w:ascii="Arial" w:hAnsi="Arial"/>
      <w:sz w:val="22"/>
    </w:rPr>
  </w:style>
  <w:style w:type="paragraph" w:customStyle="1" w:styleId="TableofContents">
    <w:name w:val="Table of Contents"/>
    <w:basedOn w:val="TOC1"/>
    <w:autoRedefine/>
    <w:rsid w:val="00853E18"/>
    <w:pPr>
      <w:tabs>
        <w:tab w:val="left" w:pos="851"/>
        <w:tab w:val="right" w:leader="dot" w:pos="8363"/>
      </w:tabs>
    </w:pPr>
    <w:rPr>
      <w:rFonts w:ascii="Arial" w:hAnsi="Arial"/>
    </w:rPr>
  </w:style>
  <w:style w:type="paragraph" w:styleId="NormalWeb">
    <w:name w:val="Normal (Web)"/>
    <w:basedOn w:val="Normal"/>
    <w:rsid w:val="00853E18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link w:val="BalloonText"/>
    <w:semiHidden/>
    <w:rsid w:val="00853E18"/>
    <w:rPr>
      <w:rFonts w:ascii="Tahoma" w:eastAsia="Times New Roman" w:hAnsi="Tahoma" w:cs="Tahoma"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semiHidden/>
    <w:rsid w:val="00853E18"/>
    <w:rPr>
      <w:rFonts w:ascii="Tahoma" w:hAnsi="Tahoma" w:cs="Tahoma"/>
      <w:sz w:val="16"/>
      <w:szCs w:val="16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853E18"/>
    <w:pPr>
      <w:keepLines/>
      <w:spacing w:before="480" w:after="0" w:line="276" w:lineRule="auto"/>
      <w:outlineLvl w:val="9"/>
    </w:pPr>
    <w:rPr>
      <w:rFonts w:ascii="Calibri" w:hAnsi="Calibri"/>
      <w:color w:val="365F91"/>
      <w:kern w:val="0"/>
      <w:sz w:val="28"/>
      <w:szCs w:val="28"/>
      <w:lang w:val="en-US" w:eastAsia="en-US"/>
    </w:rPr>
  </w:style>
  <w:style w:type="paragraph" w:styleId="BodyText2">
    <w:name w:val="Body Text 2"/>
    <w:basedOn w:val="Normal"/>
    <w:link w:val="BodyText2Char"/>
    <w:rsid w:val="00853E18"/>
    <w:pPr>
      <w:jc w:val="both"/>
    </w:pPr>
    <w:rPr>
      <w:rFonts w:ascii="Garamond" w:hAnsi="Garamond"/>
      <w:b/>
      <w:bCs/>
      <w:szCs w:val="20"/>
      <w:lang w:eastAsia="en-US"/>
    </w:rPr>
  </w:style>
  <w:style w:type="character" w:customStyle="1" w:styleId="BodyText2Char">
    <w:name w:val="Body Text 2 Char"/>
    <w:link w:val="BodyText2"/>
    <w:rsid w:val="00853E18"/>
    <w:rPr>
      <w:rFonts w:ascii="Garamond" w:eastAsia="Times New Roman" w:hAnsi="Garamond" w:cs="Times New Roman"/>
      <w:b/>
      <w:bCs/>
      <w:sz w:val="24"/>
    </w:rPr>
  </w:style>
  <w:style w:type="paragraph" w:customStyle="1" w:styleId="BulletPoint2">
    <w:name w:val="Bullet Point 2"/>
    <w:basedOn w:val="Normal"/>
    <w:rsid w:val="00853E18"/>
    <w:pPr>
      <w:tabs>
        <w:tab w:val="left" w:pos="567"/>
      </w:tabs>
      <w:autoSpaceDE w:val="0"/>
      <w:autoSpaceDN w:val="0"/>
      <w:spacing w:after="120"/>
      <w:ind w:left="567" w:hanging="567"/>
    </w:pPr>
    <w:rPr>
      <w:rFonts w:ascii="Times" w:hAnsi="Times" w:cs="Times"/>
      <w:sz w:val="20"/>
      <w:szCs w:val="20"/>
    </w:rPr>
  </w:style>
  <w:style w:type="paragraph" w:customStyle="1" w:styleId="BulletPoint">
    <w:name w:val="Bullet Point"/>
    <w:basedOn w:val="PlainText"/>
    <w:rsid w:val="00853E18"/>
    <w:pPr>
      <w:tabs>
        <w:tab w:val="left" w:pos="567"/>
      </w:tabs>
      <w:autoSpaceDE w:val="0"/>
      <w:autoSpaceDN w:val="0"/>
      <w:spacing w:after="120"/>
      <w:ind w:left="567" w:hanging="567"/>
    </w:pPr>
    <w:rPr>
      <w:rFonts w:ascii="Times New Roman MT Extra Bold" w:hAnsi="Times New Roman MT Extra Bold" w:cs="Times New Roman MT Extra Bold"/>
      <w:lang w:eastAsia="en-AU"/>
    </w:rPr>
  </w:style>
  <w:style w:type="paragraph" w:styleId="PlainText">
    <w:name w:val="Plain Text"/>
    <w:basedOn w:val="Normal"/>
    <w:link w:val="PlainTextChar"/>
    <w:rsid w:val="00853E18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853E18"/>
    <w:rPr>
      <w:rFonts w:ascii="Courier New" w:eastAsia="Times New Roman" w:hAnsi="Courier New" w:cs="Courier New"/>
    </w:rPr>
  </w:style>
  <w:style w:type="paragraph" w:customStyle="1" w:styleId="Bodycopy">
    <w:name w:val="Body copy"/>
    <w:basedOn w:val="PlainText"/>
    <w:rsid w:val="00853E18"/>
    <w:pPr>
      <w:autoSpaceDE w:val="0"/>
      <w:autoSpaceDN w:val="0"/>
      <w:spacing w:after="120"/>
      <w:ind w:left="567" w:right="102"/>
    </w:pPr>
    <w:rPr>
      <w:rFonts w:ascii="Times" w:hAnsi="Times" w:cs="Times"/>
      <w:lang w:eastAsia="en-AU"/>
    </w:rPr>
  </w:style>
  <w:style w:type="paragraph" w:customStyle="1" w:styleId="BodyCopyIndent">
    <w:name w:val="Body Copy Indent"/>
    <w:basedOn w:val="PlainText"/>
    <w:rsid w:val="00853E18"/>
    <w:pPr>
      <w:tabs>
        <w:tab w:val="left" w:pos="851"/>
      </w:tabs>
      <w:autoSpaceDE w:val="0"/>
      <w:autoSpaceDN w:val="0"/>
      <w:spacing w:after="120"/>
      <w:ind w:left="567" w:right="102"/>
    </w:pPr>
    <w:rPr>
      <w:rFonts w:ascii="Times" w:hAnsi="Times" w:cs="Times"/>
      <w:lang w:eastAsia="en-AU"/>
    </w:rPr>
  </w:style>
  <w:style w:type="paragraph" w:styleId="Caption">
    <w:name w:val="caption"/>
    <w:basedOn w:val="Normal"/>
    <w:next w:val="Normal"/>
    <w:qFormat/>
    <w:rsid w:val="00853E18"/>
    <w:pPr>
      <w:jc w:val="center"/>
    </w:pPr>
    <w:rPr>
      <w:b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85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 New"/>
      <w:color w:val="000000"/>
    </w:rPr>
  </w:style>
  <w:style w:type="character" w:customStyle="1" w:styleId="HTMLPreformattedChar">
    <w:name w:val="HTML Preformatted Char"/>
    <w:link w:val="HTMLPreformatted"/>
    <w:rsid w:val="00853E18"/>
    <w:rPr>
      <w:rFonts w:ascii="Courier" w:eastAsia="Times New Roman" w:hAnsi="Courier" w:cs="Courier New"/>
      <w:color w:val="000000"/>
      <w:sz w:val="24"/>
      <w:szCs w:val="24"/>
      <w:lang w:eastAsia="en-AU"/>
    </w:rPr>
  </w:style>
  <w:style w:type="character" w:styleId="CommentReference">
    <w:name w:val="annotation reference"/>
    <w:rsid w:val="00853E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3E18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853E18"/>
    <w:rPr>
      <w:rFonts w:ascii="Times New Roman" w:eastAsia="Times New Roman" w:hAnsi="Times New Roman" w:cs="Times New Roman"/>
    </w:rPr>
  </w:style>
  <w:style w:type="paragraph" w:customStyle="1" w:styleId="BodyText6">
    <w:name w:val="Body Text 6"/>
    <w:basedOn w:val="Normal"/>
    <w:rsid w:val="00853E18"/>
    <w:pPr>
      <w:spacing w:after="220"/>
      <w:ind w:left="3686"/>
      <w:jc w:val="both"/>
    </w:pPr>
    <w:rPr>
      <w:sz w:val="22"/>
      <w:szCs w:val="20"/>
      <w:lang w:eastAsia="en-US"/>
    </w:rPr>
  </w:style>
  <w:style w:type="paragraph" w:customStyle="1" w:styleId="Text">
    <w:name w:val="Text"/>
    <w:basedOn w:val="Normal"/>
    <w:rsid w:val="00853E18"/>
    <w:pPr>
      <w:spacing w:after="220"/>
      <w:jc w:val="both"/>
    </w:pPr>
    <w:rPr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rsid w:val="00853E18"/>
    <w:rPr>
      <w:rFonts w:ascii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853E18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853E18"/>
    <w:rPr>
      <w:vertAlign w:val="superscript"/>
    </w:rPr>
  </w:style>
  <w:style w:type="paragraph" w:customStyle="1" w:styleId="Style3">
    <w:name w:val="Style3"/>
    <w:basedOn w:val="Normal"/>
    <w:rsid w:val="00853E18"/>
    <w:rPr>
      <w:lang w:eastAsia="en-US"/>
    </w:rPr>
  </w:style>
  <w:style w:type="table" w:styleId="TableGrid">
    <w:name w:val="Table Grid"/>
    <w:basedOn w:val="TableNormal"/>
    <w:rsid w:val="00A73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A054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B465E"/>
    <w:pPr>
      <w:widowControl w:val="0"/>
      <w:autoSpaceDE w:val="0"/>
      <w:autoSpaceDN w:val="0"/>
      <w:ind w:left="424"/>
    </w:pPr>
    <w:rPr>
      <w:rFonts w:eastAsia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663</Words>
  <Characters>4234</Characters>
  <Application>Microsoft Office Word</Application>
  <DocSecurity>0</DocSecurity>
  <Lines>132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HR Edge Pty Ltd</Company>
  <LinksUpToDate>false</LinksUpToDate>
  <CharactersWithSpaces>4812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Norrie</dc:creator>
  <cp:keywords/>
  <dc:description/>
  <cp:lastModifiedBy>Admin Account</cp:lastModifiedBy>
  <cp:revision>30</cp:revision>
  <dcterms:created xsi:type="dcterms:W3CDTF">2025-05-12T04:50:00Z</dcterms:created>
  <dcterms:modified xsi:type="dcterms:W3CDTF">2025-05-12T06:07:00Z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f18466d2c4834b15eb41b6432370ca2563f8635d6aa2b6f47314d5e9dfdf9e23</vt:lpwstr>
  </property>
</Properties>
</file>